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B8B" w:rsidRPr="00202816" w:rsidRDefault="00B90B8B" w:rsidP="00292F68">
      <w:pPr>
        <w:jc w:val="center"/>
        <w:rPr>
          <w:b/>
          <w:sz w:val="28"/>
        </w:rPr>
      </w:pPr>
      <w:bookmarkStart w:id="0" w:name="_GoBack"/>
      <w:bookmarkEnd w:id="0"/>
      <w:r w:rsidRPr="00202816">
        <w:rPr>
          <w:b/>
          <w:sz w:val="28"/>
        </w:rPr>
        <w:t>Beta Alpha Psi</w:t>
      </w:r>
      <w:r w:rsidR="00C94608" w:rsidRPr="00202816">
        <w:rPr>
          <w:b/>
          <w:sz w:val="28"/>
        </w:rPr>
        <w:t xml:space="preserve"> - </w:t>
      </w:r>
      <w:r w:rsidRPr="00202816">
        <w:rPr>
          <w:b/>
          <w:sz w:val="28"/>
        </w:rPr>
        <w:t>Gamma Tau Chapter</w:t>
      </w:r>
    </w:p>
    <w:p w:rsidR="00B90B8B" w:rsidRPr="00202816" w:rsidRDefault="00430AFF" w:rsidP="0047751C">
      <w:pPr>
        <w:jc w:val="center"/>
        <w:rPr>
          <w:b/>
          <w:sz w:val="28"/>
        </w:rPr>
      </w:pPr>
      <w:r w:rsidRPr="00430AFF">
        <w:rPr>
          <w:b/>
          <w:sz w:val="28"/>
        </w:rPr>
        <w:t>Accountability Contract</w:t>
      </w:r>
    </w:p>
    <w:p w:rsidR="00B90B8B" w:rsidRDefault="009E7102" w:rsidP="00B90B8B">
      <w:pPr>
        <w:jc w:val="center"/>
        <w:rPr>
          <w:b/>
          <w:sz w:val="28"/>
        </w:rPr>
      </w:pPr>
      <w:r w:rsidRPr="00780B1E">
        <w:rPr>
          <w:rFonts w:eastAsia="Times New Roman"/>
          <w:noProof/>
          <w:color w:val="000000"/>
          <w:lang w:eastAsia="en-US"/>
        </w:rPr>
        <w:drawing>
          <wp:inline distT="0" distB="0" distL="0" distR="0">
            <wp:extent cx="819150" cy="704850"/>
            <wp:effectExtent l="0" t="0" r="0" b="0"/>
            <wp:docPr id="2" name="Picture 2" descr="U:\BAP\B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AP\BA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a:ln>
                      <a:noFill/>
                    </a:ln>
                  </pic:spPr>
                </pic:pic>
              </a:graphicData>
            </a:graphic>
          </wp:inline>
        </w:drawing>
      </w:r>
    </w:p>
    <w:p w:rsidR="00117050" w:rsidRPr="00C137F9" w:rsidRDefault="00C137F9" w:rsidP="00C137F9">
      <w:pPr>
        <w:jc w:val="center"/>
        <w:rPr>
          <w:b/>
          <w:sz w:val="28"/>
          <w:szCs w:val="28"/>
        </w:rPr>
      </w:pPr>
      <w:r>
        <w:rPr>
          <w:b/>
          <w:sz w:val="28"/>
          <w:szCs w:val="28"/>
        </w:rPr>
        <w:t>To have a complete application--</w:t>
      </w:r>
      <w:r w:rsidR="00117050" w:rsidRPr="006856EC">
        <w:rPr>
          <w:b/>
          <w:sz w:val="28"/>
          <w:szCs w:val="28"/>
        </w:rPr>
        <w:t>appropr</w:t>
      </w:r>
      <w:r w:rsidR="00184805">
        <w:rPr>
          <w:b/>
          <w:sz w:val="28"/>
          <w:szCs w:val="28"/>
        </w:rPr>
        <w:t>iate dues, and th</w:t>
      </w:r>
      <w:r>
        <w:rPr>
          <w:b/>
          <w:sz w:val="28"/>
          <w:szCs w:val="28"/>
        </w:rPr>
        <w:t>e online application</w:t>
      </w:r>
      <w:r w:rsidR="00184805">
        <w:rPr>
          <w:b/>
          <w:sz w:val="28"/>
          <w:szCs w:val="28"/>
        </w:rPr>
        <w:t xml:space="preserve"> with an acknowledgement of this contract</w:t>
      </w:r>
      <w:r w:rsidR="00117050" w:rsidRPr="006856EC">
        <w:rPr>
          <w:b/>
          <w:sz w:val="28"/>
          <w:szCs w:val="28"/>
        </w:rPr>
        <w:t xml:space="preserve"> </w:t>
      </w:r>
      <w:r w:rsidR="00184805">
        <w:rPr>
          <w:b/>
          <w:sz w:val="28"/>
          <w:szCs w:val="28"/>
        </w:rPr>
        <w:t>must be submitted</w:t>
      </w:r>
      <w:r w:rsidR="002A1FA9" w:rsidRPr="006856EC">
        <w:rPr>
          <w:b/>
          <w:sz w:val="28"/>
          <w:szCs w:val="28"/>
        </w:rPr>
        <w:t>.</w:t>
      </w:r>
    </w:p>
    <w:p w:rsidR="00117050" w:rsidRPr="00202816" w:rsidRDefault="00117050" w:rsidP="00B90B8B">
      <w:pPr>
        <w:jc w:val="center"/>
        <w:rPr>
          <w:b/>
          <w:sz w:val="28"/>
        </w:rPr>
      </w:pPr>
    </w:p>
    <w:p w:rsidR="00D97C35" w:rsidRPr="00202816" w:rsidRDefault="00D97C35" w:rsidP="00D97C35">
      <w:pPr>
        <w:jc w:val="center"/>
      </w:pPr>
      <w:r w:rsidRPr="00202816">
        <w:rPr>
          <w:b/>
          <w:u w:val="single"/>
        </w:rPr>
        <w:t>DUES</w:t>
      </w:r>
    </w:p>
    <w:p w:rsidR="00A112AE" w:rsidRPr="00A112AE" w:rsidRDefault="00877BCC" w:rsidP="001439C5">
      <w:pPr>
        <w:jc w:val="center"/>
        <w:rPr>
          <w:rFonts w:eastAsia="Times New Roman"/>
          <w:color w:val="0000FF" w:themeColor="hyperlink"/>
          <w:u w:val="single"/>
        </w:rPr>
      </w:pPr>
      <w:r>
        <w:t>Pay your dues o</w:t>
      </w:r>
      <w:r w:rsidR="00E81C57">
        <w:t xml:space="preserve">nline at </w:t>
      </w:r>
      <w:hyperlink r:id="rId8" w:history="1">
        <w:r w:rsidR="009A3FCF">
          <w:rPr>
            <w:rStyle w:val="Hyperlink"/>
            <w:rFonts w:eastAsia="Times New Roman"/>
          </w:rPr>
          <w:t>https://squareup.com/market/BAP-gamma-tau/membership-dues</w:t>
        </w:r>
      </w:hyperlink>
    </w:p>
    <w:p w:rsidR="00877BCC" w:rsidRDefault="00D97C35" w:rsidP="00877BCC">
      <w:r w:rsidRPr="00202816">
        <w:t>1</w:t>
      </w:r>
      <w:r w:rsidRPr="00202816">
        <w:rPr>
          <w:vertAlign w:val="superscript"/>
        </w:rPr>
        <w:t>st</w:t>
      </w:r>
      <w:r w:rsidRPr="00202816">
        <w:t xml:space="preserve"> Semester Candidates: $</w:t>
      </w:r>
      <w:r w:rsidR="005552A2" w:rsidRPr="00202816">
        <w:t>1</w:t>
      </w:r>
      <w:r w:rsidR="00A7276F">
        <w:t>1</w:t>
      </w:r>
      <w:r w:rsidR="005552A2" w:rsidRPr="00202816">
        <w:t>5</w:t>
      </w:r>
      <w:r w:rsidR="00D64229">
        <w:tab/>
      </w:r>
      <w:r w:rsidR="00D64229">
        <w:tab/>
      </w:r>
      <w:r w:rsidR="00D64229">
        <w:tab/>
        <w:t xml:space="preserve"> </w:t>
      </w:r>
      <w:r w:rsidR="001439C5" w:rsidRPr="00202816">
        <w:t xml:space="preserve">       </w:t>
      </w:r>
      <w:r w:rsidR="00590C75" w:rsidRPr="00202816">
        <w:t xml:space="preserve"> </w:t>
      </w:r>
      <w:r w:rsidR="00D64229">
        <w:t xml:space="preserve"> </w:t>
      </w:r>
      <w:r w:rsidRPr="00202816">
        <w:t>2</w:t>
      </w:r>
      <w:r w:rsidRPr="00202816">
        <w:rPr>
          <w:vertAlign w:val="superscript"/>
        </w:rPr>
        <w:t>nd</w:t>
      </w:r>
      <w:r w:rsidRPr="00202816">
        <w:t xml:space="preserve"> Semester Candidates &amp; Members: $</w:t>
      </w:r>
      <w:r w:rsidR="00A7276F">
        <w:t>5</w:t>
      </w:r>
      <w:r w:rsidR="00184805">
        <w:t>0</w:t>
      </w:r>
    </w:p>
    <w:p w:rsidR="00D97C35" w:rsidRPr="0075726B" w:rsidRDefault="00600968" w:rsidP="0075726B">
      <w:r w:rsidRPr="00202816">
        <w:rPr>
          <w:i/>
        </w:rPr>
        <w:br/>
      </w:r>
      <w:r w:rsidR="005837D7">
        <w:rPr>
          <w:i/>
        </w:rPr>
        <w:t xml:space="preserve">Please </w:t>
      </w:r>
      <w:r w:rsidR="00D97C35" w:rsidRPr="00202816">
        <w:rPr>
          <w:i/>
        </w:rPr>
        <w:t>be sure you have the time to invest in BAP before you join.</w:t>
      </w:r>
      <w:r w:rsidR="0075726B">
        <w:t xml:space="preserve"> </w:t>
      </w:r>
      <w:r w:rsidR="00D97C35" w:rsidRPr="00202816">
        <w:rPr>
          <w:i/>
        </w:rPr>
        <w:t>No dues refunds will be given.</w:t>
      </w:r>
    </w:p>
    <w:p w:rsidR="007E3B3F" w:rsidRPr="00202816" w:rsidRDefault="007E3B3F" w:rsidP="00430AFF">
      <w:pPr>
        <w:rPr>
          <w:b/>
          <w:bCs/>
          <w:sz w:val="16"/>
          <w:szCs w:val="16"/>
        </w:rPr>
      </w:pPr>
    </w:p>
    <w:p w:rsidR="007E3B3F" w:rsidRPr="00202816" w:rsidRDefault="007E3B3F" w:rsidP="007E3B3F">
      <w:pPr>
        <w:rPr>
          <w:b/>
          <w:bCs/>
          <w:sz w:val="22"/>
          <w:szCs w:val="22"/>
        </w:rPr>
      </w:pPr>
      <w:r w:rsidRPr="00202816">
        <w:rPr>
          <w:b/>
          <w:bCs/>
          <w:sz w:val="22"/>
          <w:szCs w:val="22"/>
          <w:u w:val="single"/>
        </w:rPr>
        <w:t>Instructions:</w:t>
      </w:r>
      <w:r w:rsidRPr="00202816">
        <w:rPr>
          <w:bCs/>
          <w:sz w:val="22"/>
          <w:szCs w:val="22"/>
        </w:rPr>
        <w:t xml:space="preserve">  Please review the following </w:t>
      </w:r>
      <w:r w:rsidR="00935A32" w:rsidRPr="00202816">
        <w:rPr>
          <w:bCs/>
          <w:sz w:val="22"/>
          <w:szCs w:val="22"/>
        </w:rPr>
        <w:t>three</w:t>
      </w:r>
      <w:r w:rsidRPr="00202816">
        <w:rPr>
          <w:bCs/>
          <w:sz w:val="22"/>
          <w:szCs w:val="22"/>
        </w:rPr>
        <w:t xml:space="preserve"> sections [To Be an Eligible Candidate; For Candidates to Attain Membership; &amp; Membership in Good Standing].</w:t>
      </w:r>
      <w:r w:rsidRPr="00202816">
        <w:rPr>
          <w:b/>
          <w:bCs/>
          <w:sz w:val="22"/>
          <w:szCs w:val="22"/>
        </w:rPr>
        <w:t xml:space="preserve">  Read thoroughly and </w:t>
      </w:r>
      <w:r w:rsidRPr="00202816">
        <w:rPr>
          <w:b/>
          <w:bCs/>
          <w:sz w:val="22"/>
          <w:szCs w:val="22"/>
          <w:u w:val="single"/>
        </w:rPr>
        <w:t>c</w:t>
      </w:r>
      <w:r w:rsidR="00184805">
        <w:rPr>
          <w:b/>
          <w:bCs/>
          <w:sz w:val="22"/>
          <w:szCs w:val="22"/>
          <w:u w:val="single"/>
        </w:rPr>
        <w:t>onfirm</w:t>
      </w:r>
      <w:r w:rsidRPr="00202816">
        <w:rPr>
          <w:b/>
          <w:bCs/>
          <w:sz w:val="22"/>
          <w:szCs w:val="22"/>
        </w:rPr>
        <w:t xml:space="preserve"> </w:t>
      </w:r>
      <w:r w:rsidR="00FE53B4" w:rsidRPr="00202816">
        <w:rPr>
          <w:b/>
          <w:bCs/>
          <w:sz w:val="22"/>
          <w:szCs w:val="22"/>
        </w:rPr>
        <w:t xml:space="preserve">which </w:t>
      </w:r>
      <w:r w:rsidR="00184805">
        <w:rPr>
          <w:b/>
          <w:bCs/>
          <w:sz w:val="22"/>
          <w:szCs w:val="22"/>
        </w:rPr>
        <w:t>category applies</w:t>
      </w:r>
      <w:r w:rsidRPr="00202816">
        <w:rPr>
          <w:b/>
          <w:bCs/>
          <w:sz w:val="22"/>
          <w:szCs w:val="22"/>
        </w:rPr>
        <w:t xml:space="preserve"> to you</w:t>
      </w:r>
      <w:r w:rsidR="00184805">
        <w:rPr>
          <w:b/>
          <w:bCs/>
          <w:sz w:val="22"/>
          <w:szCs w:val="22"/>
        </w:rPr>
        <w:t>, as recorded on your online application</w:t>
      </w:r>
      <w:r w:rsidRPr="00202816">
        <w:rPr>
          <w:b/>
          <w:bCs/>
          <w:sz w:val="22"/>
          <w:szCs w:val="22"/>
        </w:rPr>
        <w:t xml:space="preserve">. </w:t>
      </w:r>
      <w:r w:rsidRPr="00202816">
        <w:rPr>
          <w:bCs/>
          <w:sz w:val="22"/>
          <w:szCs w:val="22"/>
        </w:rPr>
        <w:t xml:space="preserve">  If you are signing up as a candidate</w:t>
      </w:r>
      <w:r w:rsidR="00FF0E27" w:rsidRPr="00202816">
        <w:rPr>
          <w:bCs/>
          <w:sz w:val="22"/>
          <w:szCs w:val="22"/>
        </w:rPr>
        <w:t xml:space="preserve">, </w:t>
      </w:r>
      <w:r w:rsidRPr="00202816">
        <w:rPr>
          <w:bCs/>
          <w:sz w:val="22"/>
          <w:szCs w:val="22"/>
        </w:rPr>
        <w:t xml:space="preserve">the first </w:t>
      </w:r>
      <w:r w:rsidR="00935A32" w:rsidRPr="00202816">
        <w:rPr>
          <w:bCs/>
          <w:sz w:val="22"/>
          <w:szCs w:val="22"/>
        </w:rPr>
        <w:t>two</w:t>
      </w:r>
      <w:r w:rsidRPr="00202816">
        <w:rPr>
          <w:bCs/>
          <w:sz w:val="22"/>
          <w:szCs w:val="22"/>
        </w:rPr>
        <w:t xml:space="preserve"> sections will apply to you.  If you are a member</w:t>
      </w:r>
      <w:r w:rsidR="00FF0E27" w:rsidRPr="00202816">
        <w:rPr>
          <w:bCs/>
          <w:sz w:val="22"/>
          <w:szCs w:val="22"/>
        </w:rPr>
        <w:t xml:space="preserve">, </w:t>
      </w:r>
      <w:r w:rsidR="0089438B">
        <w:rPr>
          <w:bCs/>
          <w:sz w:val="22"/>
          <w:szCs w:val="22"/>
        </w:rPr>
        <w:t xml:space="preserve">then </w:t>
      </w:r>
      <w:r w:rsidRPr="00202816">
        <w:rPr>
          <w:bCs/>
          <w:sz w:val="22"/>
          <w:szCs w:val="22"/>
        </w:rPr>
        <w:t xml:space="preserve">the </w:t>
      </w:r>
      <w:r w:rsidR="00935A32" w:rsidRPr="00202816">
        <w:rPr>
          <w:bCs/>
          <w:sz w:val="22"/>
          <w:szCs w:val="22"/>
        </w:rPr>
        <w:t>third</w:t>
      </w:r>
      <w:r w:rsidRPr="00202816">
        <w:rPr>
          <w:bCs/>
          <w:sz w:val="22"/>
          <w:szCs w:val="22"/>
        </w:rPr>
        <w:t xml:space="preserve"> section applies</w:t>
      </w:r>
      <w:r w:rsidR="00FF0E27" w:rsidRPr="00202816">
        <w:rPr>
          <w:b/>
          <w:bCs/>
          <w:sz w:val="22"/>
          <w:szCs w:val="22"/>
        </w:rPr>
        <w:t>.</w:t>
      </w:r>
    </w:p>
    <w:p w:rsidR="007E3B3F" w:rsidRPr="00202816" w:rsidRDefault="007E3B3F" w:rsidP="007E3B3F">
      <w:pPr>
        <w:rPr>
          <w:b/>
          <w:bCs/>
          <w:sz w:val="22"/>
          <w:szCs w:val="22"/>
        </w:rPr>
      </w:pPr>
    </w:p>
    <w:p w:rsidR="007E3B3F" w:rsidRPr="00202816" w:rsidRDefault="007E3B3F" w:rsidP="00B1468D">
      <w:pPr>
        <w:contextualSpacing/>
        <w:rPr>
          <w:b/>
          <w:sz w:val="22"/>
          <w:szCs w:val="22"/>
          <w:u w:val="single"/>
        </w:rPr>
      </w:pPr>
      <w:r w:rsidRPr="00202816">
        <w:rPr>
          <w:b/>
          <w:sz w:val="22"/>
          <w:szCs w:val="22"/>
          <w:u w:val="single"/>
        </w:rPr>
        <w:t>To Be an Eligible Candidate</w:t>
      </w:r>
    </w:p>
    <w:p w:rsidR="007E3B3F" w:rsidRPr="00202816" w:rsidRDefault="007E3B3F" w:rsidP="00B1468D">
      <w:pPr>
        <w:ind w:left="1440" w:hanging="1440"/>
        <w:contextualSpacing/>
        <w:rPr>
          <w:sz w:val="22"/>
          <w:szCs w:val="22"/>
        </w:rPr>
      </w:pPr>
    </w:p>
    <w:p w:rsidR="007E3B3F" w:rsidRPr="00202816" w:rsidRDefault="007E3B3F" w:rsidP="00B1468D">
      <w:pPr>
        <w:pStyle w:val="ListParagraph"/>
        <w:numPr>
          <w:ilvl w:val="0"/>
          <w:numId w:val="14"/>
        </w:numPr>
        <w:rPr>
          <w:sz w:val="22"/>
          <w:szCs w:val="22"/>
        </w:rPr>
      </w:pPr>
      <w:r w:rsidRPr="00202816">
        <w:rPr>
          <w:color w:val="000000"/>
          <w:sz w:val="22"/>
          <w:szCs w:val="22"/>
        </w:rPr>
        <w:t xml:space="preserve">Degree seeking </w:t>
      </w:r>
      <w:r w:rsidRPr="00C742C0">
        <w:rPr>
          <w:b/>
          <w:color w:val="000000"/>
          <w:sz w:val="22"/>
          <w:szCs w:val="22"/>
        </w:rPr>
        <w:t>undergraduate</w:t>
      </w:r>
      <w:r w:rsidRPr="00202816">
        <w:rPr>
          <w:color w:val="000000"/>
          <w:sz w:val="22"/>
          <w:szCs w:val="22"/>
        </w:rPr>
        <w:t xml:space="preserve"> students shall be eligible for candidate status if they have:</w:t>
      </w:r>
    </w:p>
    <w:p w:rsidR="007E3B3F" w:rsidRPr="00202816" w:rsidRDefault="007E3B3F" w:rsidP="00B1468D">
      <w:pPr>
        <w:numPr>
          <w:ilvl w:val="0"/>
          <w:numId w:val="11"/>
        </w:numPr>
        <w:spacing w:before="100" w:beforeAutospacing="1" w:after="240"/>
        <w:contextualSpacing/>
        <w:rPr>
          <w:sz w:val="22"/>
          <w:szCs w:val="22"/>
        </w:rPr>
      </w:pPr>
      <w:r w:rsidRPr="00202816">
        <w:rPr>
          <w:sz w:val="22"/>
          <w:szCs w:val="22"/>
        </w:rPr>
        <w:t>Declared a concentration in accounting</w:t>
      </w:r>
      <w:r w:rsidR="0035626B">
        <w:rPr>
          <w:sz w:val="22"/>
          <w:szCs w:val="22"/>
        </w:rPr>
        <w:t>, finance,</w:t>
      </w:r>
      <w:r w:rsidRPr="00202816">
        <w:rPr>
          <w:sz w:val="22"/>
          <w:szCs w:val="22"/>
        </w:rPr>
        <w:t xml:space="preserve"> or computer information systems (hereafter known as CIS);</w:t>
      </w:r>
    </w:p>
    <w:p w:rsidR="007E3B3F" w:rsidRPr="00202816" w:rsidRDefault="007E3B3F" w:rsidP="00B1468D">
      <w:pPr>
        <w:numPr>
          <w:ilvl w:val="0"/>
          <w:numId w:val="11"/>
        </w:numPr>
        <w:spacing w:before="100" w:beforeAutospacing="1" w:after="240"/>
        <w:contextualSpacing/>
        <w:rPr>
          <w:sz w:val="22"/>
          <w:szCs w:val="22"/>
        </w:rPr>
      </w:pPr>
      <w:r w:rsidRPr="00202816">
        <w:rPr>
          <w:sz w:val="22"/>
          <w:szCs w:val="22"/>
        </w:rPr>
        <w:t>Enrolled in the second semester core accounting course, or an upper division accounting</w:t>
      </w:r>
      <w:r w:rsidR="0035626B">
        <w:rPr>
          <w:sz w:val="22"/>
          <w:szCs w:val="22"/>
        </w:rPr>
        <w:t>, finance,</w:t>
      </w:r>
      <w:r w:rsidRPr="00202816">
        <w:rPr>
          <w:sz w:val="22"/>
          <w:szCs w:val="22"/>
        </w:rPr>
        <w:t xml:space="preserve"> or CIS course (for transfer students the most recent qualifying course must be at the initiating institution);</w:t>
      </w:r>
    </w:p>
    <w:p w:rsidR="007E3B3F" w:rsidRPr="00202816" w:rsidRDefault="007E3B3F" w:rsidP="00B1468D">
      <w:pPr>
        <w:numPr>
          <w:ilvl w:val="0"/>
          <w:numId w:val="11"/>
        </w:numPr>
        <w:spacing w:before="100" w:beforeAutospacing="1" w:after="240"/>
        <w:contextualSpacing/>
        <w:rPr>
          <w:color w:val="000000"/>
          <w:sz w:val="22"/>
          <w:szCs w:val="22"/>
        </w:rPr>
      </w:pPr>
      <w:r w:rsidRPr="00202816">
        <w:rPr>
          <w:color w:val="000000"/>
          <w:sz w:val="22"/>
          <w:szCs w:val="22"/>
        </w:rPr>
        <w:t>A cumulative grade point average in all subjects completed of at least 3.0 or the equivalent in all course work completed up to the date of election.</w:t>
      </w:r>
    </w:p>
    <w:p w:rsidR="00A341BC" w:rsidRPr="00202816" w:rsidRDefault="007E3B3F" w:rsidP="00B1468D">
      <w:pPr>
        <w:pStyle w:val="ListParagraph"/>
        <w:numPr>
          <w:ilvl w:val="0"/>
          <w:numId w:val="15"/>
        </w:numPr>
        <w:spacing w:before="100" w:beforeAutospacing="1" w:after="240"/>
        <w:rPr>
          <w:color w:val="000000"/>
          <w:sz w:val="22"/>
          <w:szCs w:val="22"/>
        </w:rPr>
      </w:pPr>
      <w:r w:rsidRPr="00202816">
        <w:rPr>
          <w:color w:val="000000"/>
          <w:sz w:val="22"/>
          <w:szCs w:val="22"/>
        </w:rPr>
        <w:t>For the computation of subsection c above, cumulative grade averages shall be computed consistent with individual institutional methods of computing grade averages for graduation.</w:t>
      </w:r>
    </w:p>
    <w:p w:rsidR="00A341BC" w:rsidRPr="00202816" w:rsidRDefault="00A341BC" w:rsidP="00B1468D">
      <w:pPr>
        <w:pStyle w:val="ListParagraph"/>
        <w:numPr>
          <w:ilvl w:val="0"/>
          <w:numId w:val="15"/>
        </w:numPr>
        <w:spacing w:before="100" w:beforeAutospacing="1" w:after="240"/>
        <w:rPr>
          <w:color w:val="000000"/>
          <w:sz w:val="22"/>
          <w:szCs w:val="22"/>
        </w:rPr>
      </w:pPr>
      <w:r w:rsidRPr="00202816">
        <w:rPr>
          <w:color w:val="000000"/>
          <w:sz w:val="22"/>
          <w:szCs w:val="22"/>
        </w:rPr>
        <w:t xml:space="preserve">In order to fully benefit from Beta Alpha Psi (BAP) activities, students seeking to be BAP candidates </w:t>
      </w:r>
      <w:r w:rsidRPr="00202816">
        <w:rPr>
          <w:b/>
          <w:color w:val="000000"/>
          <w:sz w:val="22"/>
          <w:szCs w:val="22"/>
        </w:rPr>
        <w:t>must declare their candidacy when they have at least the equivalent of one academic year (two semesters) remaining prior to expected final graduation date (including Master’s Degree)</w:t>
      </w:r>
      <w:r w:rsidRPr="00202816">
        <w:rPr>
          <w:color w:val="000000"/>
          <w:sz w:val="22"/>
          <w:szCs w:val="22"/>
        </w:rPr>
        <w:t xml:space="preserve">. </w:t>
      </w:r>
    </w:p>
    <w:p w:rsidR="00A341BC" w:rsidRPr="00202816" w:rsidRDefault="00A341BC" w:rsidP="00B1468D">
      <w:pPr>
        <w:pStyle w:val="ListParagraph"/>
        <w:numPr>
          <w:ilvl w:val="0"/>
          <w:numId w:val="15"/>
        </w:numPr>
        <w:spacing w:before="100" w:beforeAutospacing="1" w:after="240"/>
        <w:rPr>
          <w:color w:val="000000"/>
          <w:sz w:val="22"/>
          <w:szCs w:val="22"/>
        </w:rPr>
      </w:pPr>
      <w:r w:rsidRPr="00202816">
        <w:rPr>
          <w:color w:val="000000"/>
          <w:sz w:val="22"/>
          <w:szCs w:val="22"/>
        </w:rPr>
        <w:t>Colorado State University does not discriminate on the basis of race, age, color, religion, national origin or ancestry, sex, gender, disability, veteran status, genetic information, sexual orientation, or gender identity or expression.</w:t>
      </w:r>
    </w:p>
    <w:p w:rsidR="00A341BC" w:rsidRPr="00202816" w:rsidRDefault="00A341BC" w:rsidP="00B1468D">
      <w:pPr>
        <w:pStyle w:val="ListParagraph"/>
        <w:numPr>
          <w:ilvl w:val="0"/>
          <w:numId w:val="15"/>
        </w:numPr>
        <w:spacing w:before="100" w:beforeAutospacing="1" w:after="240"/>
        <w:rPr>
          <w:color w:val="000000"/>
          <w:sz w:val="22"/>
          <w:szCs w:val="22"/>
        </w:rPr>
      </w:pPr>
      <w:r w:rsidRPr="00202816">
        <w:rPr>
          <w:color w:val="000000"/>
          <w:sz w:val="22"/>
          <w:szCs w:val="22"/>
        </w:rPr>
        <w:t>Active membership is open to all Colorado State University students with the right to vote and hold office.</w:t>
      </w:r>
      <w:r w:rsidRPr="00202816">
        <w:rPr>
          <w:rFonts w:ascii="Trebuchet MS" w:hAnsi="Trebuchet MS"/>
          <w:color w:val="000000"/>
          <w:sz w:val="22"/>
          <w:szCs w:val="22"/>
        </w:rPr>
        <w:t xml:space="preserve"> </w:t>
      </w:r>
    </w:p>
    <w:p w:rsidR="00A341BC" w:rsidRPr="00202816" w:rsidRDefault="00A341BC" w:rsidP="00B1468D">
      <w:pPr>
        <w:pStyle w:val="ListParagraph"/>
        <w:spacing w:before="100" w:beforeAutospacing="1" w:after="240"/>
        <w:ind w:left="1800"/>
        <w:rPr>
          <w:color w:val="000000"/>
          <w:sz w:val="22"/>
          <w:szCs w:val="22"/>
        </w:rPr>
      </w:pPr>
    </w:p>
    <w:p w:rsidR="00FE53B4" w:rsidRPr="00202816" w:rsidRDefault="00FE53B4" w:rsidP="00B1468D">
      <w:pPr>
        <w:pStyle w:val="ListParagraph"/>
        <w:numPr>
          <w:ilvl w:val="0"/>
          <w:numId w:val="14"/>
        </w:numPr>
        <w:spacing w:before="100" w:beforeAutospacing="1" w:after="240"/>
        <w:rPr>
          <w:color w:val="000000"/>
          <w:sz w:val="22"/>
          <w:szCs w:val="22"/>
        </w:rPr>
      </w:pPr>
      <w:r w:rsidRPr="00202816">
        <w:rPr>
          <w:color w:val="000000"/>
          <w:sz w:val="22"/>
          <w:szCs w:val="22"/>
        </w:rPr>
        <w:t xml:space="preserve">Degree seeking </w:t>
      </w:r>
      <w:r w:rsidRPr="00C742C0">
        <w:rPr>
          <w:b/>
          <w:color w:val="000000"/>
          <w:sz w:val="22"/>
          <w:szCs w:val="22"/>
        </w:rPr>
        <w:t>graduate</w:t>
      </w:r>
      <w:r w:rsidRPr="00202816">
        <w:rPr>
          <w:color w:val="000000"/>
          <w:sz w:val="22"/>
          <w:szCs w:val="22"/>
        </w:rPr>
        <w:t xml:space="preserve"> students at institutions where a chapter is located shall be eligible for candidate status after they, at a minimum:</w:t>
      </w:r>
    </w:p>
    <w:p w:rsidR="00FE53B4" w:rsidRPr="00202816" w:rsidRDefault="00FE53B4" w:rsidP="00B1468D">
      <w:pPr>
        <w:pStyle w:val="ListParagraph"/>
        <w:spacing w:before="100" w:beforeAutospacing="1" w:after="240"/>
        <w:ind w:left="1080"/>
        <w:rPr>
          <w:color w:val="000000"/>
          <w:sz w:val="22"/>
          <w:szCs w:val="22"/>
        </w:rPr>
      </w:pPr>
    </w:p>
    <w:p w:rsidR="00FE53B4" w:rsidRPr="00202816" w:rsidRDefault="00FE53B4" w:rsidP="00B1468D">
      <w:pPr>
        <w:pStyle w:val="ListParagraph"/>
        <w:numPr>
          <w:ilvl w:val="1"/>
          <w:numId w:val="14"/>
        </w:numPr>
        <w:spacing w:after="200"/>
        <w:rPr>
          <w:color w:val="000000"/>
          <w:sz w:val="22"/>
          <w:szCs w:val="22"/>
        </w:rPr>
      </w:pPr>
      <w:r w:rsidRPr="00202816">
        <w:rPr>
          <w:color w:val="000000"/>
          <w:sz w:val="22"/>
          <w:szCs w:val="22"/>
        </w:rPr>
        <w:t>Are majoring, concentrating, or have a stated interest in accoun</w:t>
      </w:r>
      <w:r w:rsidR="003C629F" w:rsidRPr="00202816">
        <w:rPr>
          <w:color w:val="000000"/>
          <w:sz w:val="22"/>
          <w:szCs w:val="22"/>
        </w:rPr>
        <w:t>ting</w:t>
      </w:r>
      <w:r w:rsidR="0035626B">
        <w:rPr>
          <w:color w:val="000000"/>
          <w:sz w:val="22"/>
          <w:szCs w:val="22"/>
        </w:rPr>
        <w:t>, financing,</w:t>
      </w:r>
      <w:r w:rsidR="003C629F" w:rsidRPr="00202816">
        <w:rPr>
          <w:color w:val="000000"/>
          <w:sz w:val="22"/>
          <w:szCs w:val="22"/>
        </w:rPr>
        <w:t xml:space="preserve"> or </w:t>
      </w:r>
      <w:r w:rsidR="0035626B">
        <w:rPr>
          <w:color w:val="000000"/>
          <w:sz w:val="22"/>
          <w:szCs w:val="22"/>
        </w:rPr>
        <w:t>CIS</w:t>
      </w:r>
      <w:r w:rsidR="003C629F" w:rsidRPr="00202816">
        <w:rPr>
          <w:color w:val="000000"/>
          <w:sz w:val="22"/>
          <w:szCs w:val="22"/>
        </w:rPr>
        <w:t xml:space="preserve">; </w:t>
      </w:r>
    </w:p>
    <w:p w:rsidR="00FF0E27" w:rsidRPr="00202816" w:rsidRDefault="00FE53B4" w:rsidP="00B1468D">
      <w:pPr>
        <w:numPr>
          <w:ilvl w:val="0"/>
          <w:numId w:val="11"/>
        </w:numPr>
        <w:spacing w:before="100" w:beforeAutospacing="1" w:after="240"/>
        <w:contextualSpacing/>
        <w:rPr>
          <w:sz w:val="22"/>
          <w:szCs w:val="22"/>
        </w:rPr>
      </w:pPr>
      <w:r w:rsidRPr="00202816">
        <w:rPr>
          <w:sz w:val="22"/>
          <w:szCs w:val="22"/>
        </w:rPr>
        <w:t>Have matriculated into a graduate degree program</w:t>
      </w:r>
    </w:p>
    <w:p w:rsidR="00B1468D" w:rsidRPr="00202816" w:rsidRDefault="00B1468D" w:rsidP="00B1468D">
      <w:pPr>
        <w:spacing w:before="100" w:beforeAutospacing="1" w:after="240"/>
        <w:ind w:left="1800"/>
        <w:contextualSpacing/>
        <w:rPr>
          <w:sz w:val="22"/>
          <w:szCs w:val="22"/>
        </w:rPr>
      </w:pPr>
    </w:p>
    <w:p w:rsidR="007E3B3F" w:rsidRPr="00202816" w:rsidRDefault="007E3B3F" w:rsidP="00B1468D">
      <w:pPr>
        <w:contextualSpacing/>
        <w:rPr>
          <w:b/>
          <w:sz w:val="22"/>
          <w:szCs w:val="22"/>
          <w:u w:val="single"/>
        </w:rPr>
      </w:pPr>
      <w:r w:rsidRPr="00202816">
        <w:rPr>
          <w:b/>
          <w:sz w:val="22"/>
          <w:szCs w:val="22"/>
          <w:u w:val="single"/>
        </w:rPr>
        <w:t>For Candidates to Attain Membership</w:t>
      </w:r>
    </w:p>
    <w:p w:rsidR="00B1468D" w:rsidRPr="00202816" w:rsidRDefault="00B1468D" w:rsidP="00B1468D">
      <w:pPr>
        <w:contextualSpacing/>
        <w:rPr>
          <w:b/>
          <w:sz w:val="22"/>
          <w:szCs w:val="22"/>
          <w:u w:val="single"/>
        </w:rPr>
      </w:pPr>
    </w:p>
    <w:p w:rsidR="007E3B3F" w:rsidRPr="00202816" w:rsidRDefault="007E3B3F" w:rsidP="00B1468D">
      <w:pPr>
        <w:numPr>
          <w:ilvl w:val="4"/>
          <w:numId w:val="13"/>
        </w:numPr>
        <w:spacing w:before="100" w:beforeAutospacing="1" w:after="240"/>
        <w:contextualSpacing/>
        <w:rPr>
          <w:sz w:val="22"/>
          <w:szCs w:val="22"/>
        </w:rPr>
      </w:pPr>
      <w:r w:rsidRPr="00202816">
        <w:rPr>
          <w:color w:val="000000"/>
          <w:sz w:val="22"/>
          <w:szCs w:val="22"/>
        </w:rPr>
        <w:t>Declared a concentration in account</w:t>
      </w:r>
      <w:r w:rsidR="00840C39" w:rsidRPr="00202816">
        <w:rPr>
          <w:sz w:val="22"/>
          <w:szCs w:val="22"/>
        </w:rPr>
        <w:t>ing</w:t>
      </w:r>
      <w:r w:rsidR="0035626B">
        <w:rPr>
          <w:sz w:val="22"/>
          <w:szCs w:val="22"/>
        </w:rPr>
        <w:t>, finance,</w:t>
      </w:r>
      <w:r w:rsidR="00840C39" w:rsidRPr="00202816">
        <w:rPr>
          <w:sz w:val="22"/>
          <w:szCs w:val="22"/>
        </w:rPr>
        <w:t xml:space="preserve"> or CIS.</w:t>
      </w:r>
    </w:p>
    <w:p w:rsidR="007E3B3F" w:rsidRPr="00202816" w:rsidRDefault="007E3B3F" w:rsidP="00B1468D">
      <w:pPr>
        <w:numPr>
          <w:ilvl w:val="4"/>
          <w:numId w:val="13"/>
        </w:numPr>
        <w:spacing w:before="100" w:beforeAutospacing="1" w:after="240"/>
        <w:contextualSpacing/>
        <w:rPr>
          <w:sz w:val="22"/>
          <w:szCs w:val="22"/>
        </w:rPr>
      </w:pPr>
      <w:r w:rsidRPr="00202816">
        <w:rPr>
          <w:sz w:val="22"/>
          <w:szCs w:val="22"/>
        </w:rPr>
        <w:t>Completed at least one upper division course in area of concentration</w:t>
      </w:r>
      <w:r w:rsidR="000B3EBD" w:rsidRPr="00202816">
        <w:rPr>
          <w:sz w:val="22"/>
          <w:szCs w:val="22"/>
        </w:rPr>
        <w:t>, in addition to two years of collegiate courses</w:t>
      </w:r>
      <w:r w:rsidRPr="00202816">
        <w:rPr>
          <w:sz w:val="22"/>
          <w:szCs w:val="22"/>
        </w:rPr>
        <w:t xml:space="preserve"> (for transfer students the most recent qualifying course must be</w:t>
      </w:r>
      <w:r w:rsidR="00840C39" w:rsidRPr="00202816">
        <w:rPr>
          <w:sz w:val="22"/>
          <w:szCs w:val="22"/>
        </w:rPr>
        <w:t xml:space="preserve"> at the initiating institution).</w:t>
      </w:r>
    </w:p>
    <w:p w:rsidR="008A3F4F" w:rsidRPr="00202816" w:rsidRDefault="007E3B3F" w:rsidP="00B1468D">
      <w:pPr>
        <w:numPr>
          <w:ilvl w:val="4"/>
          <w:numId w:val="13"/>
        </w:numPr>
        <w:spacing w:before="100" w:beforeAutospacing="1" w:after="240"/>
        <w:contextualSpacing/>
        <w:rPr>
          <w:sz w:val="22"/>
          <w:szCs w:val="22"/>
        </w:rPr>
      </w:pPr>
      <w:r w:rsidRPr="00202816">
        <w:rPr>
          <w:sz w:val="22"/>
          <w:szCs w:val="22"/>
        </w:rPr>
        <w:t>Attained a cumulative grade point average in upper division accounting or, if a CIS major, CIS cou</w:t>
      </w:r>
      <w:r w:rsidR="00FD4D82" w:rsidRPr="00202816">
        <w:rPr>
          <w:sz w:val="22"/>
          <w:szCs w:val="22"/>
        </w:rPr>
        <w:t xml:space="preserve">rses of at least 3.0 (where an “A” </w:t>
      </w:r>
      <w:r w:rsidRPr="00202816">
        <w:rPr>
          <w:sz w:val="22"/>
          <w:szCs w:val="22"/>
        </w:rPr>
        <w:t>is equal</w:t>
      </w:r>
      <w:r w:rsidR="00840C39" w:rsidRPr="00202816">
        <w:rPr>
          <w:sz w:val="22"/>
          <w:szCs w:val="22"/>
        </w:rPr>
        <w:t xml:space="preserve"> to 4.0) or the equivalent.</w:t>
      </w:r>
    </w:p>
    <w:p w:rsidR="007E3B3F" w:rsidRPr="00202816" w:rsidRDefault="007E3B3F" w:rsidP="00B1468D">
      <w:pPr>
        <w:numPr>
          <w:ilvl w:val="4"/>
          <w:numId w:val="13"/>
        </w:numPr>
        <w:spacing w:before="100" w:beforeAutospacing="1" w:after="240"/>
        <w:contextualSpacing/>
        <w:rPr>
          <w:color w:val="000000"/>
          <w:sz w:val="22"/>
          <w:szCs w:val="22"/>
        </w:rPr>
      </w:pPr>
      <w:r w:rsidRPr="00202816">
        <w:rPr>
          <w:sz w:val="22"/>
          <w:szCs w:val="22"/>
        </w:rPr>
        <w:t>A cumulative grade point average in all subjects completed of at least 3.0 or the equivalent in all c</w:t>
      </w:r>
      <w:r w:rsidRPr="00202816">
        <w:rPr>
          <w:color w:val="000000"/>
          <w:sz w:val="22"/>
          <w:szCs w:val="22"/>
        </w:rPr>
        <w:t xml:space="preserve">ourse work completed up to the date of election; or have a 3.25 average or the equivalent in the most recent 30 semester hours, or achieved a rank within the top 35% of their university class, or have attained an honors distinction utilized by their institution deemed to be equivalent to the above by the BAP Board of Directors. </w:t>
      </w:r>
    </w:p>
    <w:p w:rsidR="007E3B3F" w:rsidRPr="00202816" w:rsidRDefault="007E3B3F" w:rsidP="00B1468D">
      <w:pPr>
        <w:numPr>
          <w:ilvl w:val="4"/>
          <w:numId w:val="17"/>
        </w:numPr>
        <w:spacing w:before="100" w:beforeAutospacing="1" w:after="240"/>
        <w:contextualSpacing/>
        <w:rPr>
          <w:color w:val="000000"/>
          <w:sz w:val="22"/>
          <w:szCs w:val="22"/>
        </w:rPr>
      </w:pPr>
      <w:r w:rsidRPr="00202816">
        <w:rPr>
          <w:color w:val="000000"/>
          <w:sz w:val="22"/>
          <w:szCs w:val="22"/>
        </w:rPr>
        <w:t>For the computation of above, cumulative grade averages shall be computed consistent with individual institutional methods of computing grade averages for graduation.</w:t>
      </w:r>
    </w:p>
    <w:p w:rsidR="000A0AB2" w:rsidRPr="00202816" w:rsidRDefault="007E3B3F" w:rsidP="00B1468D">
      <w:pPr>
        <w:numPr>
          <w:ilvl w:val="4"/>
          <w:numId w:val="18"/>
        </w:numPr>
        <w:contextualSpacing/>
        <w:rPr>
          <w:color w:val="000000"/>
          <w:sz w:val="22"/>
          <w:szCs w:val="22"/>
        </w:rPr>
      </w:pPr>
      <w:r w:rsidRPr="00202816">
        <w:rPr>
          <w:color w:val="000000"/>
          <w:sz w:val="22"/>
          <w:szCs w:val="22"/>
        </w:rPr>
        <w:t xml:space="preserve">Accepted candidates </w:t>
      </w:r>
      <w:r w:rsidR="00267E24" w:rsidRPr="00202816">
        <w:rPr>
          <w:color w:val="000000"/>
          <w:sz w:val="22"/>
          <w:szCs w:val="22"/>
        </w:rPr>
        <w:t>shall be allowed only two (2) absences each semester</w:t>
      </w:r>
      <w:r w:rsidR="000A0AB2" w:rsidRPr="00202816">
        <w:rPr>
          <w:color w:val="000000"/>
          <w:sz w:val="22"/>
          <w:szCs w:val="22"/>
        </w:rPr>
        <w:t xml:space="preserve"> </w:t>
      </w:r>
      <w:r w:rsidR="00267E24" w:rsidRPr="00202816">
        <w:rPr>
          <w:color w:val="000000"/>
          <w:sz w:val="22"/>
          <w:szCs w:val="22"/>
        </w:rPr>
        <w:t xml:space="preserve">from regular meetings, must complete </w:t>
      </w:r>
      <w:r w:rsidR="003E58FD">
        <w:rPr>
          <w:color w:val="000000"/>
          <w:sz w:val="22"/>
          <w:szCs w:val="22"/>
        </w:rPr>
        <w:t>eight (8</w:t>
      </w:r>
      <w:r w:rsidR="00267E24" w:rsidRPr="00202816">
        <w:rPr>
          <w:color w:val="000000"/>
          <w:sz w:val="22"/>
          <w:szCs w:val="22"/>
        </w:rPr>
        <w:t>) community service hours</w:t>
      </w:r>
      <w:r w:rsidR="00E97A35" w:rsidRPr="00202816">
        <w:rPr>
          <w:color w:val="000000"/>
          <w:sz w:val="22"/>
          <w:szCs w:val="22"/>
        </w:rPr>
        <w:t xml:space="preserve"> per semester</w:t>
      </w:r>
      <w:r w:rsidR="00267E24" w:rsidRPr="00202816">
        <w:rPr>
          <w:color w:val="000000"/>
          <w:sz w:val="22"/>
          <w:szCs w:val="22"/>
        </w:rPr>
        <w:t>, and have paid dues in ful</w:t>
      </w:r>
      <w:r w:rsidR="00E97A35" w:rsidRPr="00202816">
        <w:rPr>
          <w:color w:val="000000"/>
          <w:sz w:val="22"/>
          <w:szCs w:val="22"/>
        </w:rPr>
        <w:t>l each semester to attain membership</w:t>
      </w:r>
      <w:r w:rsidR="00267E24" w:rsidRPr="00202816">
        <w:rPr>
          <w:color w:val="000000"/>
          <w:sz w:val="22"/>
          <w:szCs w:val="22"/>
        </w:rPr>
        <w:t xml:space="preserve">. </w:t>
      </w:r>
      <w:r w:rsidR="00C925AC">
        <w:rPr>
          <w:color w:val="000000"/>
          <w:sz w:val="22"/>
          <w:szCs w:val="22"/>
        </w:rPr>
        <w:t xml:space="preserve">Candidates are allowed to count up to (3) outside community a semester, with a max of (5) outside community service hours a year.  </w:t>
      </w:r>
      <w:r w:rsidR="00267E24" w:rsidRPr="00202816">
        <w:rPr>
          <w:color w:val="000000"/>
          <w:sz w:val="22"/>
          <w:szCs w:val="22"/>
        </w:rPr>
        <w:t>At three (3) or more absences, candidates can regain their good standing by completing two (2) additional hours of community service for each absence within the same semester.</w:t>
      </w:r>
      <w:r w:rsidR="00A06C03" w:rsidRPr="00202816">
        <w:rPr>
          <w:color w:val="000000"/>
          <w:sz w:val="22"/>
          <w:szCs w:val="22"/>
        </w:rPr>
        <w:t xml:space="preserve"> </w:t>
      </w:r>
      <w:r w:rsidR="000C50B2" w:rsidRPr="00202816">
        <w:rPr>
          <w:color w:val="000000"/>
          <w:sz w:val="22"/>
          <w:szCs w:val="22"/>
        </w:rPr>
        <w:t>Substituting</w:t>
      </w:r>
      <w:r w:rsidR="00473E4B" w:rsidRPr="00202816">
        <w:rPr>
          <w:color w:val="000000"/>
          <w:sz w:val="22"/>
          <w:szCs w:val="22"/>
        </w:rPr>
        <w:t> community</w:t>
      </w:r>
      <w:r w:rsidR="00267E24" w:rsidRPr="00202816">
        <w:rPr>
          <w:color w:val="000000"/>
          <w:sz w:val="22"/>
          <w:szCs w:val="22"/>
        </w:rPr>
        <w:t xml:space="preserve"> service hours for missed meetings must be compl</w:t>
      </w:r>
      <w:r w:rsidR="003E58FD">
        <w:rPr>
          <w:color w:val="000000"/>
          <w:sz w:val="22"/>
          <w:szCs w:val="22"/>
        </w:rPr>
        <w:t>eted above and beyond the eight (8</w:t>
      </w:r>
      <w:r w:rsidR="00267E24" w:rsidRPr="00202816">
        <w:rPr>
          <w:color w:val="000000"/>
          <w:sz w:val="22"/>
          <w:szCs w:val="22"/>
        </w:rPr>
        <w:t xml:space="preserve">) community service hours required. </w:t>
      </w:r>
    </w:p>
    <w:p w:rsidR="00FD4D82" w:rsidRPr="00202816" w:rsidRDefault="00FD4D82" w:rsidP="00B1468D">
      <w:pPr>
        <w:pStyle w:val="ListParagraph"/>
        <w:numPr>
          <w:ilvl w:val="0"/>
          <w:numId w:val="15"/>
        </w:numPr>
        <w:spacing w:before="100" w:beforeAutospacing="1" w:after="240"/>
        <w:rPr>
          <w:color w:val="000000"/>
          <w:sz w:val="22"/>
          <w:szCs w:val="22"/>
        </w:rPr>
      </w:pPr>
      <w:r w:rsidRPr="00202816">
        <w:rPr>
          <w:color w:val="000000"/>
          <w:sz w:val="22"/>
          <w:szCs w:val="22"/>
        </w:rPr>
        <w:t xml:space="preserve">Degree seeking graduate students shall be eligible for membership if they have attained a cumulative grade average in their graduate courses of at least 3.0 </w:t>
      </w:r>
      <w:r w:rsidRPr="00202816">
        <w:rPr>
          <w:color w:val="000000"/>
          <w:sz w:val="22"/>
          <w:szCs w:val="22"/>
        </w:rPr>
        <w:br/>
        <w:t>(where an “A” is equal to 4.0) or equivalent.</w:t>
      </w:r>
    </w:p>
    <w:p w:rsidR="00267E24" w:rsidRPr="00202816" w:rsidRDefault="00FD4D82" w:rsidP="00B1468D">
      <w:pPr>
        <w:numPr>
          <w:ilvl w:val="4"/>
          <w:numId w:val="18"/>
        </w:numPr>
        <w:contextualSpacing/>
        <w:rPr>
          <w:color w:val="000000"/>
          <w:sz w:val="22"/>
          <w:szCs w:val="22"/>
        </w:rPr>
      </w:pPr>
      <w:r w:rsidRPr="00202816">
        <w:rPr>
          <w:color w:val="000000"/>
          <w:sz w:val="22"/>
          <w:szCs w:val="22"/>
        </w:rPr>
        <w:t>Degrees seeking graduate students are allotted four (4) absences.  At five (5) or more absences, candidates can regain their good standing by completing two (2) additional hours of community service for each absence within the same semester. </w:t>
      </w:r>
      <w:r w:rsidRPr="00202816">
        <w:rPr>
          <w:color w:val="000000"/>
          <w:sz w:val="22"/>
          <w:szCs w:val="22"/>
        </w:rPr>
        <w:br/>
      </w:r>
    </w:p>
    <w:p w:rsidR="007E3B3F" w:rsidRPr="00202816" w:rsidRDefault="007E3B3F" w:rsidP="00B1468D">
      <w:pPr>
        <w:numPr>
          <w:ilvl w:val="4"/>
          <w:numId w:val="18"/>
        </w:numPr>
        <w:spacing w:before="100" w:beforeAutospacing="1" w:after="240"/>
        <w:contextualSpacing/>
        <w:rPr>
          <w:color w:val="000000"/>
          <w:sz w:val="22"/>
          <w:szCs w:val="22"/>
        </w:rPr>
      </w:pPr>
      <w:r w:rsidRPr="00202816">
        <w:rPr>
          <w:color w:val="000000"/>
          <w:sz w:val="22"/>
          <w:szCs w:val="22"/>
        </w:rPr>
        <w:t xml:space="preserve">Candidates may pledge for a maximum of </w:t>
      </w:r>
      <w:r w:rsidR="00563385" w:rsidRPr="00202816">
        <w:rPr>
          <w:color w:val="000000"/>
          <w:sz w:val="22"/>
          <w:szCs w:val="22"/>
        </w:rPr>
        <w:t>two (2) semesters</w:t>
      </w:r>
      <w:r w:rsidR="00E97A35" w:rsidRPr="00202816">
        <w:rPr>
          <w:color w:val="000000"/>
          <w:sz w:val="22"/>
          <w:szCs w:val="22"/>
        </w:rPr>
        <w:t xml:space="preserve"> in order to meet the academic requirements</w:t>
      </w:r>
      <w:r w:rsidRPr="00202816">
        <w:rPr>
          <w:color w:val="000000"/>
          <w:sz w:val="22"/>
          <w:szCs w:val="22"/>
        </w:rPr>
        <w:t xml:space="preserve">.  </w:t>
      </w:r>
      <w:r w:rsidR="009934E5" w:rsidRPr="00202816">
        <w:rPr>
          <w:color w:val="000000"/>
          <w:sz w:val="22"/>
          <w:szCs w:val="22"/>
        </w:rPr>
        <w:t>If a candidate does not meet the professional and community service hour requirement, as well as the academic requirement, in the first semester of candidacy, they will have one additional semester to try again.  Professional and community service hours are not carried over from one semester to another. The</w:t>
      </w:r>
      <w:r w:rsidRPr="00202816">
        <w:rPr>
          <w:color w:val="000000"/>
          <w:sz w:val="22"/>
          <w:szCs w:val="22"/>
        </w:rPr>
        <w:t xml:space="preserve"> first semester’s dues shall consist of national and chapter dues, subsequent semesters’ shall consist of chapter dues only.</w:t>
      </w:r>
    </w:p>
    <w:p w:rsidR="00B1468D" w:rsidRPr="00202816" w:rsidRDefault="00B1468D" w:rsidP="00B1468D">
      <w:pPr>
        <w:spacing w:before="100" w:beforeAutospacing="1" w:after="240"/>
        <w:ind w:left="1800"/>
        <w:contextualSpacing/>
        <w:rPr>
          <w:color w:val="000000"/>
          <w:sz w:val="22"/>
          <w:szCs w:val="22"/>
        </w:rPr>
      </w:pPr>
    </w:p>
    <w:p w:rsidR="0089438B" w:rsidRDefault="0089438B">
      <w:pPr>
        <w:rPr>
          <w:b/>
          <w:sz w:val="22"/>
          <w:szCs w:val="22"/>
          <w:u w:val="single"/>
        </w:rPr>
      </w:pPr>
      <w:r>
        <w:rPr>
          <w:b/>
          <w:sz w:val="22"/>
          <w:szCs w:val="22"/>
          <w:u w:val="single"/>
        </w:rPr>
        <w:br w:type="page"/>
      </w:r>
    </w:p>
    <w:p w:rsidR="007E3B3F" w:rsidRPr="00202816" w:rsidRDefault="007E3B3F" w:rsidP="00B1468D">
      <w:pPr>
        <w:ind w:left="360"/>
        <w:contextualSpacing/>
        <w:rPr>
          <w:b/>
          <w:sz w:val="22"/>
          <w:szCs w:val="22"/>
          <w:u w:val="single"/>
        </w:rPr>
      </w:pPr>
      <w:r w:rsidRPr="00202816">
        <w:rPr>
          <w:b/>
          <w:sz w:val="22"/>
          <w:szCs w:val="22"/>
          <w:u w:val="single"/>
        </w:rPr>
        <w:lastRenderedPageBreak/>
        <w:t>Membership in Good Standing</w:t>
      </w:r>
    </w:p>
    <w:p w:rsidR="007E3B3F" w:rsidRPr="00202816" w:rsidRDefault="007E3B3F" w:rsidP="00B1468D">
      <w:pPr>
        <w:ind w:left="1440"/>
        <w:contextualSpacing/>
        <w:rPr>
          <w:color w:val="000000"/>
          <w:sz w:val="22"/>
          <w:szCs w:val="22"/>
        </w:rPr>
      </w:pPr>
    </w:p>
    <w:p w:rsidR="009934E5" w:rsidRPr="00202816" w:rsidRDefault="007E3B3F" w:rsidP="00B1468D">
      <w:pPr>
        <w:numPr>
          <w:ilvl w:val="4"/>
          <w:numId w:val="13"/>
        </w:numPr>
        <w:contextualSpacing/>
        <w:rPr>
          <w:color w:val="000000"/>
          <w:sz w:val="22"/>
          <w:szCs w:val="22"/>
        </w:rPr>
      </w:pPr>
      <w:r w:rsidRPr="00202816">
        <w:rPr>
          <w:color w:val="000000"/>
          <w:sz w:val="22"/>
          <w:szCs w:val="22"/>
        </w:rPr>
        <w:t xml:space="preserve">Each member of Gamma Tau chapter shall be allowed only two (2) absences each semester from regular meetings, must complete </w:t>
      </w:r>
      <w:r w:rsidR="009E41A8">
        <w:rPr>
          <w:color w:val="000000"/>
          <w:sz w:val="22"/>
          <w:szCs w:val="22"/>
        </w:rPr>
        <w:t xml:space="preserve">eight </w:t>
      </w:r>
      <w:r w:rsidRPr="00202816">
        <w:rPr>
          <w:color w:val="000000"/>
          <w:sz w:val="22"/>
          <w:szCs w:val="22"/>
        </w:rPr>
        <w:t>(</w:t>
      </w:r>
      <w:r w:rsidR="009E41A8">
        <w:rPr>
          <w:color w:val="000000"/>
          <w:sz w:val="22"/>
          <w:szCs w:val="22"/>
        </w:rPr>
        <w:t>8</w:t>
      </w:r>
      <w:r w:rsidRPr="00202816">
        <w:rPr>
          <w:color w:val="000000"/>
          <w:sz w:val="22"/>
          <w:szCs w:val="22"/>
        </w:rPr>
        <w:t>) community service hours, and have paid dues in full each semester to be considered a member in good standing.</w:t>
      </w:r>
      <w:r w:rsidR="00DE30FA">
        <w:rPr>
          <w:color w:val="000000"/>
          <w:sz w:val="22"/>
          <w:szCs w:val="22"/>
        </w:rPr>
        <w:t xml:space="preserve"> Of the eight (8</w:t>
      </w:r>
      <w:r w:rsidR="00961E33" w:rsidRPr="00202816">
        <w:rPr>
          <w:color w:val="000000"/>
          <w:sz w:val="22"/>
          <w:szCs w:val="22"/>
        </w:rPr>
        <w:t>) community service hours, three (3) must be</w:t>
      </w:r>
      <w:r w:rsidR="004874BC" w:rsidRPr="00202816">
        <w:rPr>
          <w:color w:val="000000"/>
          <w:sz w:val="22"/>
          <w:szCs w:val="22"/>
        </w:rPr>
        <w:t xml:space="preserve"> completed in</w:t>
      </w:r>
      <w:r w:rsidR="00961E33" w:rsidRPr="00202816">
        <w:rPr>
          <w:color w:val="000000"/>
          <w:sz w:val="22"/>
          <w:szCs w:val="22"/>
        </w:rPr>
        <w:t xml:space="preserve"> sponsored</w:t>
      </w:r>
      <w:r w:rsidR="004874BC" w:rsidRPr="00202816">
        <w:rPr>
          <w:color w:val="000000"/>
          <w:sz w:val="22"/>
          <w:szCs w:val="22"/>
        </w:rPr>
        <w:t xml:space="preserve"> </w:t>
      </w:r>
      <w:r w:rsidR="00961E33" w:rsidRPr="00202816">
        <w:rPr>
          <w:color w:val="000000"/>
          <w:sz w:val="22"/>
          <w:szCs w:val="22"/>
        </w:rPr>
        <w:t>Beta Alpha Psi</w:t>
      </w:r>
      <w:r w:rsidR="004874BC" w:rsidRPr="00202816">
        <w:rPr>
          <w:color w:val="000000"/>
          <w:sz w:val="22"/>
          <w:szCs w:val="22"/>
        </w:rPr>
        <w:t xml:space="preserve"> activities</w:t>
      </w:r>
      <w:r w:rsidR="00961E33" w:rsidRPr="00202816">
        <w:rPr>
          <w:color w:val="000000"/>
          <w:sz w:val="22"/>
          <w:szCs w:val="22"/>
        </w:rPr>
        <w:t>.</w:t>
      </w:r>
      <w:r w:rsidRPr="00202816">
        <w:rPr>
          <w:color w:val="000000"/>
          <w:sz w:val="22"/>
          <w:szCs w:val="22"/>
        </w:rPr>
        <w:t xml:space="preserve"> </w:t>
      </w:r>
      <w:r w:rsidR="00366F08">
        <w:rPr>
          <w:color w:val="000000"/>
          <w:sz w:val="22"/>
          <w:szCs w:val="22"/>
        </w:rPr>
        <w:t xml:space="preserve">Only </w:t>
      </w:r>
      <w:r w:rsidR="00C925AC">
        <w:rPr>
          <w:color w:val="000000"/>
          <w:sz w:val="22"/>
          <w:szCs w:val="22"/>
        </w:rPr>
        <w:t>(</w:t>
      </w:r>
      <w:r w:rsidR="00366F08">
        <w:rPr>
          <w:color w:val="000000"/>
          <w:sz w:val="22"/>
          <w:szCs w:val="22"/>
        </w:rPr>
        <w:t>5</w:t>
      </w:r>
      <w:r w:rsidR="00C925AC">
        <w:rPr>
          <w:color w:val="000000"/>
          <w:sz w:val="22"/>
          <w:szCs w:val="22"/>
        </w:rPr>
        <w:t>)</w:t>
      </w:r>
      <w:r w:rsidR="00D64229">
        <w:rPr>
          <w:color w:val="000000"/>
          <w:sz w:val="22"/>
          <w:szCs w:val="22"/>
        </w:rPr>
        <w:t xml:space="preserve"> outside hours are allowed per</w:t>
      </w:r>
      <w:r w:rsidR="00366F08">
        <w:rPr>
          <w:color w:val="000000"/>
          <w:sz w:val="22"/>
          <w:szCs w:val="22"/>
        </w:rPr>
        <w:t xml:space="preserve"> year. </w:t>
      </w:r>
      <w:r w:rsidRPr="00202816">
        <w:rPr>
          <w:color w:val="000000"/>
          <w:sz w:val="22"/>
          <w:szCs w:val="22"/>
        </w:rPr>
        <w:t xml:space="preserve">At three (3) or more absences, members can regain their good standing by completing two (2) additional hours of community service for each absence within the same semester.  Community service hours substituting for missed meetings must be completed above and beyond the </w:t>
      </w:r>
      <w:r w:rsidR="009E41A8">
        <w:rPr>
          <w:color w:val="000000"/>
          <w:sz w:val="22"/>
          <w:szCs w:val="22"/>
        </w:rPr>
        <w:t>eight</w:t>
      </w:r>
      <w:r w:rsidRPr="00202816">
        <w:rPr>
          <w:color w:val="000000"/>
          <w:sz w:val="22"/>
          <w:szCs w:val="22"/>
        </w:rPr>
        <w:t xml:space="preserve"> (</w:t>
      </w:r>
      <w:r w:rsidR="009E41A8">
        <w:rPr>
          <w:color w:val="000000"/>
          <w:sz w:val="22"/>
          <w:szCs w:val="22"/>
        </w:rPr>
        <w:t>8</w:t>
      </w:r>
      <w:r w:rsidRPr="00202816">
        <w:rPr>
          <w:color w:val="000000"/>
          <w:sz w:val="22"/>
          <w:szCs w:val="22"/>
        </w:rPr>
        <w:t xml:space="preserve">) community service hours required. </w:t>
      </w:r>
    </w:p>
    <w:p w:rsidR="00566465" w:rsidRPr="00202816" w:rsidRDefault="00566465" w:rsidP="00B1468D">
      <w:pPr>
        <w:contextualSpacing/>
        <w:rPr>
          <w:color w:val="000000"/>
          <w:sz w:val="22"/>
          <w:szCs w:val="22"/>
        </w:rPr>
      </w:pPr>
    </w:p>
    <w:p w:rsidR="00515228" w:rsidRPr="00202816" w:rsidRDefault="00DD2C59" w:rsidP="00B1468D">
      <w:pPr>
        <w:numPr>
          <w:ilvl w:val="4"/>
          <w:numId w:val="18"/>
        </w:numPr>
        <w:contextualSpacing/>
        <w:rPr>
          <w:color w:val="000000"/>
          <w:sz w:val="22"/>
          <w:szCs w:val="22"/>
        </w:rPr>
      </w:pPr>
      <w:r w:rsidRPr="00202816">
        <w:rPr>
          <w:color w:val="000000"/>
          <w:sz w:val="22"/>
          <w:szCs w:val="22"/>
        </w:rPr>
        <w:t>Each graduate student member of Gamma Tau Chapter will be allowed four (4) absences each semester from reg</w:t>
      </w:r>
      <w:r w:rsidR="009E41A8">
        <w:rPr>
          <w:color w:val="000000"/>
          <w:sz w:val="22"/>
          <w:szCs w:val="22"/>
        </w:rPr>
        <w:t>ular meetings, must complete eight (8</w:t>
      </w:r>
      <w:r w:rsidRPr="00202816">
        <w:rPr>
          <w:color w:val="000000"/>
          <w:sz w:val="22"/>
          <w:szCs w:val="22"/>
        </w:rPr>
        <w:t>) community service hours, and have paid dues in full each semester to be considered a member in good standing.  At five (5) or more absences, graduate student members can regain their good standing by completing two (2) additional hours of community service for each absence within the same semester.  Community service hours substituting for missed meetings must be co</w:t>
      </w:r>
      <w:r w:rsidR="009E41A8">
        <w:rPr>
          <w:color w:val="000000"/>
          <w:sz w:val="22"/>
          <w:szCs w:val="22"/>
        </w:rPr>
        <w:t>mpleted above and beyond the eight (8</w:t>
      </w:r>
      <w:r w:rsidRPr="00202816">
        <w:rPr>
          <w:color w:val="000000"/>
          <w:sz w:val="22"/>
          <w:szCs w:val="22"/>
        </w:rPr>
        <w:t>) community service hours required.</w:t>
      </w:r>
      <w:r w:rsidR="00515228" w:rsidRPr="00202816">
        <w:rPr>
          <w:color w:val="000000"/>
          <w:sz w:val="22"/>
          <w:szCs w:val="22"/>
        </w:rPr>
        <w:br/>
      </w:r>
    </w:p>
    <w:p w:rsidR="007E3B3F" w:rsidRPr="00202816" w:rsidRDefault="007E3B3F" w:rsidP="00B1468D">
      <w:pPr>
        <w:numPr>
          <w:ilvl w:val="4"/>
          <w:numId w:val="22"/>
        </w:numPr>
        <w:contextualSpacing/>
        <w:rPr>
          <w:color w:val="000000"/>
          <w:sz w:val="22"/>
          <w:szCs w:val="22"/>
        </w:rPr>
      </w:pPr>
      <w:r w:rsidRPr="00202816">
        <w:rPr>
          <w:color w:val="000000"/>
          <w:sz w:val="22"/>
          <w:szCs w:val="22"/>
        </w:rPr>
        <w:t xml:space="preserve">A roster of members in good standing and those who have failed to meet the aforementioned requirements will be prepared and distributed periodically by the </w:t>
      </w:r>
      <w:r w:rsidR="00600968" w:rsidRPr="00202816">
        <w:rPr>
          <w:color w:val="000000"/>
          <w:sz w:val="22"/>
          <w:szCs w:val="22"/>
        </w:rPr>
        <w:t>Reporter</w:t>
      </w:r>
      <w:r w:rsidRPr="00202816">
        <w:rPr>
          <w:color w:val="000000"/>
          <w:sz w:val="22"/>
          <w:szCs w:val="22"/>
        </w:rPr>
        <w:t>.</w:t>
      </w:r>
    </w:p>
    <w:p w:rsidR="00DD2C59" w:rsidRPr="00202816" w:rsidRDefault="00DD2C59" w:rsidP="00DD2C59">
      <w:pPr>
        <w:ind w:left="1800"/>
        <w:rPr>
          <w:color w:val="000000"/>
          <w:sz w:val="22"/>
          <w:szCs w:val="22"/>
        </w:rPr>
      </w:pPr>
    </w:p>
    <w:p w:rsidR="007E3B3F" w:rsidRPr="00202816" w:rsidRDefault="007E3B3F" w:rsidP="007E3B3F">
      <w:pPr>
        <w:rPr>
          <w:b/>
          <w:bCs/>
          <w:sz w:val="22"/>
          <w:szCs w:val="22"/>
        </w:rPr>
      </w:pPr>
      <w:r w:rsidRPr="00202816">
        <w:rPr>
          <w:b/>
          <w:bCs/>
          <w:sz w:val="22"/>
          <w:szCs w:val="22"/>
        </w:rPr>
        <w:t xml:space="preserve">A warning will be given after the first semester of failure to meet requirements.  After a second semester, inadequate members will be removed from the roster and asked not to attend further meetings.  Arrangements can be made for members with Tuesday night classes. </w:t>
      </w:r>
    </w:p>
    <w:p w:rsidR="007E3B3F" w:rsidRPr="00202816" w:rsidRDefault="007E3B3F" w:rsidP="007E3B3F">
      <w:pPr>
        <w:rPr>
          <w:b/>
          <w:bCs/>
          <w:sz w:val="22"/>
          <w:szCs w:val="22"/>
        </w:rPr>
      </w:pPr>
    </w:p>
    <w:p w:rsidR="007E3B3F" w:rsidRPr="00202816" w:rsidRDefault="007E3B3F" w:rsidP="007E3B3F">
      <w:pPr>
        <w:rPr>
          <w:b/>
          <w:bCs/>
          <w:sz w:val="22"/>
          <w:szCs w:val="22"/>
        </w:rPr>
      </w:pPr>
      <w:r w:rsidRPr="00202816">
        <w:rPr>
          <w:b/>
          <w:bCs/>
          <w:sz w:val="22"/>
          <w:szCs w:val="22"/>
        </w:rPr>
        <w:t>Members desiring to graduate with Beta Alpha Psi honors must be in good standing during the semester of their graduation.</w:t>
      </w:r>
    </w:p>
    <w:p w:rsidR="007E3B3F" w:rsidRPr="00202816" w:rsidRDefault="007E3B3F" w:rsidP="007E3B3F">
      <w:pPr>
        <w:rPr>
          <w:b/>
          <w:bCs/>
          <w:sz w:val="22"/>
          <w:szCs w:val="22"/>
        </w:rPr>
      </w:pPr>
    </w:p>
    <w:p w:rsidR="007E3B3F" w:rsidRPr="00202816" w:rsidRDefault="00184805" w:rsidP="007E3B3F">
      <w:pPr>
        <w:rPr>
          <w:sz w:val="22"/>
          <w:szCs w:val="22"/>
        </w:rPr>
      </w:pPr>
      <w:r>
        <w:rPr>
          <w:i/>
          <w:iCs/>
          <w:sz w:val="22"/>
          <w:szCs w:val="22"/>
        </w:rPr>
        <w:t>U</w:t>
      </w:r>
      <w:r w:rsidR="007E3B3F" w:rsidRPr="00202816">
        <w:rPr>
          <w:i/>
          <w:iCs/>
          <w:sz w:val="22"/>
          <w:szCs w:val="22"/>
        </w:rPr>
        <w:t>nderstand</w:t>
      </w:r>
      <w:r>
        <w:rPr>
          <w:i/>
          <w:iCs/>
          <w:sz w:val="22"/>
          <w:szCs w:val="22"/>
        </w:rPr>
        <w:t>ing</w:t>
      </w:r>
      <w:r w:rsidR="007E3B3F" w:rsidRPr="00202816">
        <w:rPr>
          <w:i/>
          <w:iCs/>
          <w:sz w:val="22"/>
          <w:szCs w:val="22"/>
        </w:rPr>
        <w:t xml:space="preserve"> and agree</w:t>
      </w:r>
      <w:r>
        <w:rPr>
          <w:i/>
          <w:iCs/>
          <w:sz w:val="22"/>
          <w:szCs w:val="22"/>
        </w:rPr>
        <w:t>ment with</w:t>
      </w:r>
      <w:r w:rsidR="007E3B3F" w:rsidRPr="00202816">
        <w:rPr>
          <w:i/>
          <w:iCs/>
          <w:sz w:val="22"/>
          <w:szCs w:val="22"/>
        </w:rPr>
        <w:t xml:space="preserve"> the above policy</w:t>
      </w:r>
      <w:r>
        <w:rPr>
          <w:i/>
          <w:iCs/>
          <w:sz w:val="22"/>
          <w:szCs w:val="22"/>
        </w:rPr>
        <w:t xml:space="preserve"> is acknowledged on the online application that is required to be completed separately</w:t>
      </w:r>
      <w:r w:rsidR="007E3B3F" w:rsidRPr="00202816">
        <w:rPr>
          <w:i/>
          <w:iCs/>
          <w:sz w:val="22"/>
          <w:szCs w:val="22"/>
        </w:rPr>
        <w:t xml:space="preserve">. </w:t>
      </w:r>
      <w:r>
        <w:rPr>
          <w:i/>
          <w:iCs/>
          <w:sz w:val="22"/>
          <w:szCs w:val="22"/>
        </w:rPr>
        <w:t>As such, we no longer require a printout of this application.</w:t>
      </w:r>
    </w:p>
    <w:p w:rsidR="00984CA4" w:rsidRPr="00202816" w:rsidRDefault="00984CA4" w:rsidP="00184805">
      <w:pPr>
        <w:rPr>
          <w:sz w:val="22"/>
          <w:szCs w:val="22"/>
        </w:rPr>
      </w:pPr>
    </w:p>
    <w:p w:rsidR="007374DE" w:rsidRPr="00202816" w:rsidRDefault="007374DE" w:rsidP="00984CA4">
      <w:pPr>
        <w:jc w:val="center"/>
        <w:rPr>
          <w:sz w:val="22"/>
          <w:szCs w:val="22"/>
        </w:rPr>
      </w:pPr>
    </w:p>
    <w:p w:rsidR="0047751C" w:rsidRDefault="0047751C" w:rsidP="00936021">
      <w:pPr>
        <w:rPr>
          <w:b/>
        </w:rPr>
      </w:pPr>
    </w:p>
    <w:p w:rsidR="00C137F9" w:rsidRDefault="00C137F9" w:rsidP="00936021">
      <w:pPr>
        <w:rPr>
          <w:b/>
        </w:rPr>
      </w:pPr>
    </w:p>
    <w:p w:rsidR="00C137F9" w:rsidRDefault="00C137F9" w:rsidP="00936021">
      <w:pPr>
        <w:rPr>
          <w:b/>
        </w:rPr>
      </w:pPr>
    </w:p>
    <w:p w:rsidR="00C137F9" w:rsidRDefault="00C137F9" w:rsidP="00936021">
      <w:pPr>
        <w:rPr>
          <w:b/>
        </w:rPr>
      </w:pPr>
    </w:p>
    <w:p w:rsidR="00C137F9" w:rsidRDefault="00C137F9" w:rsidP="00936021">
      <w:pPr>
        <w:rPr>
          <w:b/>
        </w:rPr>
      </w:pPr>
    </w:p>
    <w:p w:rsidR="00C137F9" w:rsidRDefault="00C137F9" w:rsidP="00936021">
      <w:pPr>
        <w:rPr>
          <w:b/>
        </w:rPr>
      </w:pPr>
    </w:p>
    <w:p w:rsidR="00C137F9" w:rsidRDefault="00C137F9" w:rsidP="00936021">
      <w:pPr>
        <w:rPr>
          <w:b/>
        </w:rPr>
      </w:pPr>
    </w:p>
    <w:p w:rsidR="00C137F9" w:rsidRDefault="00C137F9" w:rsidP="00936021">
      <w:pPr>
        <w:rPr>
          <w:b/>
        </w:rPr>
      </w:pPr>
    </w:p>
    <w:p w:rsidR="00C137F9" w:rsidRDefault="00C137F9" w:rsidP="00936021">
      <w:pPr>
        <w:rPr>
          <w:b/>
        </w:rPr>
      </w:pPr>
    </w:p>
    <w:p w:rsidR="00C137F9" w:rsidRDefault="00C137F9" w:rsidP="00936021">
      <w:pPr>
        <w:rPr>
          <w:b/>
        </w:rPr>
      </w:pPr>
    </w:p>
    <w:p w:rsidR="00C137F9" w:rsidRDefault="00C137F9" w:rsidP="00936021">
      <w:pPr>
        <w:rPr>
          <w:b/>
        </w:rPr>
      </w:pPr>
    </w:p>
    <w:p w:rsidR="00780B1E" w:rsidRDefault="00780B1E">
      <w:pPr>
        <w:rPr>
          <w:b/>
        </w:rPr>
      </w:pPr>
      <w:r>
        <w:rPr>
          <w:b/>
        </w:rPr>
        <w:br w:type="page"/>
      </w:r>
    </w:p>
    <w:p w:rsidR="00984CA4" w:rsidRPr="00202816" w:rsidRDefault="002D6535" w:rsidP="00464EB0">
      <w:pPr>
        <w:jc w:val="center"/>
        <w:rPr>
          <w:b/>
        </w:rPr>
      </w:pPr>
      <w:r w:rsidRPr="00202816">
        <w:rPr>
          <w:b/>
        </w:rPr>
        <w:lastRenderedPageBreak/>
        <w:t>B</w:t>
      </w:r>
      <w:r w:rsidR="00984CA4" w:rsidRPr="00202816">
        <w:rPr>
          <w:b/>
        </w:rPr>
        <w:t>eta Alpha Psi</w:t>
      </w:r>
    </w:p>
    <w:p w:rsidR="00984CA4" w:rsidRPr="00202816" w:rsidRDefault="00984CA4" w:rsidP="00984CA4">
      <w:pPr>
        <w:jc w:val="center"/>
        <w:rPr>
          <w:b/>
        </w:rPr>
      </w:pPr>
      <w:r w:rsidRPr="00202816">
        <w:rPr>
          <w:b/>
        </w:rPr>
        <w:t>Gamma Tau Chapter</w:t>
      </w:r>
    </w:p>
    <w:p w:rsidR="002D6535" w:rsidRPr="00202816" w:rsidRDefault="00984CA4" w:rsidP="002D6535">
      <w:pPr>
        <w:jc w:val="center"/>
      </w:pPr>
      <w:r w:rsidRPr="00202816">
        <w:rPr>
          <w:b/>
        </w:rPr>
        <w:t>Statement of Understanding</w:t>
      </w:r>
    </w:p>
    <w:p w:rsidR="002D6535" w:rsidRPr="00D64229" w:rsidRDefault="002D6535" w:rsidP="002D6535">
      <w:pPr>
        <w:jc w:val="center"/>
        <w:rPr>
          <w:sz w:val="20"/>
          <w:szCs w:val="20"/>
        </w:rPr>
      </w:pPr>
    </w:p>
    <w:p w:rsidR="00984CA4" w:rsidRPr="00202816" w:rsidRDefault="00984CA4" w:rsidP="002D6535">
      <w:pPr>
        <w:jc w:val="center"/>
      </w:pPr>
      <w:r w:rsidRPr="00202816">
        <w:t xml:space="preserve">In order to be considered to be in good standing with the organization, members must  </w:t>
      </w:r>
    </w:p>
    <w:p w:rsidR="00984CA4" w:rsidRPr="00D64229" w:rsidRDefault="00984CA4" w:rsidP="00984CA4">
      <w:pPr>
        <w:rPr>
          <w:sz w:val="20"/>
          <w:szCs w:val="20"/>
        </w:rPr>
      </w:pPr>
    </w:p>
    <w:p w:rsidR="00984CA4" w:rsidRPr="00202816" w:rsidRDefault="00984CA4" w:rsidP="00984CA4">
      <w:pPr>
        <w:numPr>
          <w:ilvl w:val="0"/>
          <w:numId w:val="19"/>
        </w:numPr>
      </w:pPr>
      <w:r w:rsidRPr="00202816">
        <w:t xml:space="preserve">Only miss up to two </w:t>
      </w:r>
      <w:r w:rsidR="000B09BC" w:rsidRPr="00202816">
        <w:t xml:space="preserve">(2) </w:t>
      </w:r>
      <w:r w:rsidRPr="00202816">
        <w:t>meetings per semester (excused or not).  If more than</w:t>
      </w:r>
      <w:r w:rsidR="00935A32" w:rsidRPr="00202816">
        <w:t xml:space="preserve"> two (2) meetings are missed, two (2)</w:t>
      </w:r>
      <w:r w:rsidRPr="00202816">
        <w:t xml:space="preserve"> additional hours of community service are required for each absence (after</w:t>
      </w:r>
      <w:r w:rsidR="00935A32" w:rsidRPr="00202816">
        <w:t xml:space="preserve"> two</w:t>
      </w:r>
      <w:r w:rsidRPr="00202816">
        <w:t>) in order to maintain good standing.</w:t>
      </w:r>
    </w:p>
    <w:p w:rsidR="00984CA4" w:rsidRPr="00202816" w:rsidRDefault="000B09BC" w:rsidP="00B55D2F">
      <w:pPr>
        <w:pStyle w:val="ListParagraph"/>
        <w:numPr>
          <w:ilvl w:val="0"/>
          <w:numId w:val="19"/>
        </w:numPr>
      </w:pPr>
      <w:r w:rsidRPr="00202816">
        <w:rPr>
          <w:color w:val="000000"/>
        </w:rPr>
        <w:t>Graduate students are allotted four (4) absences.  If more than four (4) meetings are missed,  two (2) additional hours of community service are required for each absence (after four) in order to maintain good standing.</w:t>
      </w:r>
    </w:p>
    <w:p w:rsidR="00984CA4" w:rsidRPr="00202816" w:rsidRDefault="00984CA4" w:rsidP="00984CA4">
      <w:pPr>
        <w:numPr>
          <w:ilvl w:val="0"/>
          <w:numId w:val="19"/>
        </w:numPr>
      </w:pPr>
      <w:r w:rsidRPr="00202816">
        <w:t xml:space="preserve">Participate in a minimum of </w:t>
      </w:r>
      <w:r w:rsidR="009E41A8">
        <w:t>eight</w:t>
      </w:r>
      <w:r w:rsidRPr="00202816">
        <w:t xml:space="preserve"> </w:t>
      </w:r>
      <w:r w:rsidR="009E41A8">
        <w:t>(8</w:t>
      </w:r>
      <w:r w:rsidR="00935A32" w:rsidRPr="00202816">
        <w:t xml:space="preserve">) </w:t>
      </w:r>
      <w:r w:rsidRPr="00202816">
        <w:t>hours of community service per semester</w:t>
      </w:r>
      <w:r w:rsidR="00961E33" w:rsidRPr="00202816">
        <w:t>. At least three (3) hours must be in Beta Alpha Psi community service activities per semester</w:t>
      </w:r>
      <w:r w:rsidR="00366F08">
        <w:t>. Only (5) hours of outside comm</w:t>
      </w:r>
      <w:r w:rsidR="009E41A8">
        <w:t>unity service are allowed per semester</w:t>
      </w:r>
      <w:r w:rsidR="00366F08">
        <w:t xml:space="preserve">. </w:t>
      </w:r>
    </w:p>
    <w:p w:rsidR="00984CA4" w:rsidRDefault="00984CA4" w:rsidP="00984CA4">
      <w:pPr>
        <w:numPr>
          <w:ilvl w:val="0"/>
          <w:numId w:val="19"/>
        </w:numPr>
      </w:pPr>
      <w:r w:rsidRPr="00202816">
        <w:t>Pay the appropriate dues by the due date</w:t>
      </w:r>
      <w:r w:rsidR="00961E33" w:rsidRPr="00202816">
        <w:t>.</w:t>
      </w:r>
    </w:p>
    <w:p w:rsidR="00D64229" w:rsidRPr="00D64229" w:rsidRDefault="00D64229" w:rsidP="00D64229">
      <w:pPr>
        <w:rPr>
          <w:sz w:val="20"/>
          <w:szCs w:val="20"/>
        </w:rPr>
      </w:pPr>
    </w:p>
    <w:p w:rsidR="00984CA4" w:rsidRPr="00202816" w:rsidRDefault="00984CA4" w:rsidP="00984CA4">
      <w:r w:rsidRPr="00202816">
        <w:t xml:space="preserve">Members in good standing will be listed in the semi-annual newsletter that is distributed to the faculty and professionals.  Members in good standing also receive the graduation honor </w:t>
      </w:r>
      <w:r w:rsidR="00F01D70">
        <w:t>stole/</w:t>
      </w:r>
      <w:r w:rsidRPr="00202816">
        <w:t>cord.  Members who do not meet the requirements will not receive these honors.</w:t>
      </w:r>
    </w:p>
    <w:p w:rsidR="00984CA4" w:rsidRPr="00202816" w:rsidRDefault="00984CA4" w:rsidP="00984CA4"/>
    <w:p w:rsidR="0047751C" w:rsidRPr="00202816" w:rsidRDefault="0047751C" w:rsidP="0047751C">
      <w:pPr>
        <w:rPr>
          <w:sz w:val="22"/>
          <w:szCs w:val="22"/>
        </w:rPr>
      </w:pPr>
      <w:r>
        <w:rPr>
          <w:i/>
          <w:iCs/>
          <w:sz w:val="22"/>
          <w:szCs w:val="22"/>
        </w:rPr>
        <w:t>U</w:t>
      </w:r>
      <w:r w:rsidRPr="00202816">
        <w:rPr>
          <w:i/>
          <w:iCs/>
          <w:sz w:val="22"/>
          <w:szCs w:val="22"/>
        </w:rPr>
        <w:t>nderstand</w:t>
      </w:r>
      <w:r>
        <w:rPr>
          <w:i/>
          <w:iCs/>
          <w:sz w:val="22"/>
          <w:szCs w:val="22"/>
        </w:rPr>
        <w:t>ing</w:t>
      </w:r>
      <w:r w:rsidRPr="00202816">
        <w:rPr>
          <w:i/>
          <w:iCs/>
          <w:sz w:val="22"/>
          <w:szCs w:val="22"/>
        </w:rPr>
        <w:t xml:space="preserve"> and agree</w:t>
      </w:r>
      <w:r>
        <w:rPr>
          <w:i/>
          <w:iCs/>
          <w:sz w:val="22"/>
          <w:szCs w:val="22"/>
        </w:rPr>
        <w:t>ment with</w:t>
      </w:r>
      <w:r w:rsidRPr="00202816">
        <w:rPr>
          <w:i/>
          <w:iCs/>
          <w:sz w:val="22"/>
          <w:szCs w:val="22"/>
        </w:rPr>
        <w:t xml:space="preserve"> the above policy</w:t>
      </w:r>
      <w:r>
        <w:rPr>
          <w:i/>
          <w:iCs/>
          <w:sz w:val="22"/>
          <w:szCs w:val="22"/>
        </w:rPr>
        <w:t xml:space="preserve"> is acknowledged on the online application that is required to be completed separately</w:t>
      </w:r>
      <w:r w:rsidRPr="00202816">
        <w:rPr>
          <w:i/>
          <w:iCs/>
          <w:sz w:val="22"/>
          <w:szCs w:val="22"/>
        </w:rPr>
        <w:t xml:space="preserve">. </w:t>
      </w:r>
      <w:r>
        <w:rPr>
          <w:i/>
          <w:iCs/>
          <w:sz w:val="22"/>
          <w:szCs w:val="22"/>
        </w:rPr>
        <w:t>As such, we no longer require a printout of this application.</w:t>
      </w: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47751C" w:rsidRDefault="0047751C" w:rsidP="009C441C">
      <w:pPr>
        <w:pStyle w:val="Default"/>
        <w:jc w:val="center"/>
        <w:rPr>
          <w:b/>
          <w:color w:val="auto"/>
        </w:rPr>
      </w:pPr>
    </w:p>
    <w:p w:rsidR="00780B1E" w:rsidRDefault="00780B1E">
      <w:pPr>
        <w:rPr>
          <w:rFonts w:eastAsiaTheme="minorHAnsi"/>
          <w:b/>
          <w:lang w:eastAsia="en-US"/>
        </w:rPr>
      </w:pPr>
      <w:r>
        <w:rPr>
          <w:b/>
        </w:rPr>
        <w:br w:type="page"/>
      </w:r>
    </w:p>
    <w:p w:rsidR="009C441C" w:rsidRPr="00202816" w:rsidRDefault="009C441C" w:rsidP="009C441C">
      <w:pPr>
        <w:pStyle w:val="Default"/>
        <w:jc w:val="center"/>
        <w:rPr>
          <w:b/>
          <w:color w:val="auto"/>
        </w:rPr>
      </w:pPr>
      <w:r w:rsidRPr="00202816">
        <w:rPr>
          <w:b/>
          <w:color w:val="auto"/>
        </w:rPr>
        <w:lastRenderedPageBreak/>
        <w:t>Privacy Policy</w:t>
      </w:r>
    </w:p>
    <w:p w:rsidR="009C441C" w:rsidRPr="00202816" w:rsidRDefault="009C441C" w:rsidP="009C441C">
      <w:pPr>
        <w:pStyle w:val="Default"/>
        <w:jc w:val="center"/>
        <w:rPr>
          <w:b/>
          <w:color w:val="auto"/>
        </w:rPr>
      </w:pPr>
    </w:p>
    <w:p w:rsidR="009C441C" w:rsidRPr="00202816" w:rsidRDefault="009C441C" w:rsidP="009C441C">
      <w:pPr>
        <w:pStyle w:val="Default"/>
        <w:rPr>
          <w:color w:val="auto"/>
          <w:sz w:val="23"/>
          <w:szCs w:val="23"/>
        </w:rPr>
      </w:pPr>
      <w:r w:rsidRPr="00202816">
        <w:rPr>
          <w:color w:val="auto"/>
          <w:sz w:val="23"/>
          <w:szCs w:val="23"/>
        </w:rPr>
        <w:t xml:space="preserve">By completing the various sections of this application form or subsequent forms sent out to members as when registering for an event or meeting, you are supplying Beta Alpha Psi with information about yourself. Beta Alpha Psi (BAP) needs this information to maintain a record of your membership, communicate with you, carry out its activities, assist you if you have a disability and maintain contact with you when you have graduated. BAP must also satisfy the statistical and data requirements when requested by governmental and any grant giving bodies and the Internal Revenue Service. Much of the information that is collected from you via all methods listed in the privacy policy is required by governmental and any grant giving bodies and the IRS and BAP is not permitted to accept your application unless the information is provided. </w:t>
      </w:r>
    </w:p>
    <w:p w:rsidR="009C441C" w:rsidRPr="00202816" w:rsidRDefault="009C441C" w:rsidP="009C441C">
      <w:pPr>
        <w:pStyle w:val="Default"/>
        <w:rPr>
          <w:color w:val="auto"/>
          <w:sz w:val="23"/>
          <w:szCs w:val="23"/>
        </w:rPr>
      </w:pPr>
    </w:p>
    <w:p w:rsidR="009C441C" w:rsidRPr="00202816" w:rsidRDefault="009C441C" w:rsidP="009C441C">
      <w:pPr>
        <w:pStyle w:val="Default"/>
        <w:rPr>
          <w:color w:val="auto"/>
          <w:sz w:val="23"/>
          <w:szCs w:val="23"/>
        </w:rPr>
      </w:pPr>
      <w:r w:rsidRPr="00202816">
        <w:rPr>
          <w:color w:val="auto"/>
          <w:sz w:val="23"/>
          <w:szCs w:val="23"/>
        </w:rPr>
        <w:t xml:space="preserve">The information you supply is stored in the Reporting Intranet and internal and external databases listed in the Privacy Policy and is made available to the Executive Office, conference planners, the </w:t>
      </w:r>
      <w:r w:rsidR="004703A2" w:rsidRPr="00202816">
        <w:rPr>
          <w:color w:val="auto"/>
          <w:sz w:val="23"/>
          <w:szCs w:val="23"/>
        </w:rPr>
        <w:t>organizing</w:t>
      </w:r>
      <w:r w:rsidRPr="00202816">
        <w:rPr>
          <w:color w:val="auto"/>
          <w:sz w:val="23"/>
          <w:szCs w:val="23"/>
        </w:rPr>
        <w:t xml:space="preserve"> committees of meetings and competitions, the alumni section when you graduate and your local chapter as required. Information will be disclosed as listed in the Privacy Policy and to governmental and any grant giving bodies and the IRS in accordance with their directives. </w:t>
      </w:r>
    </w:p>
    <w:p w:rsidR="009C441C" w:rsidRPr="00202816" w:rsidRDefault="009C441C" w:rsidP="009C441C">
      <w:pPr>
        <w:pStyle w:val="Default"/>
        <w:rPr>
          <w:color w:val="auto"/>
          <w:sz w:val="23"/>
          <w:szCs w:val="23"/>
        </w:rPr>
      </w:pPr>
    </w:p>
    <w:p w:rsidR="009C441C" w:rsidRPr="00202816" w:rsidRDefault="009C441C" w:rsidP="009C441C">
      <w:pPr>
        <w:pStyle w:val="Default"/>
        <w:rPr>
          <w:color w:val="auto"/>
          <w:sz w:val="23"/>
          <w:szCs w:val="23"/>
        </w:rPr>
      </w:pPr>
      <w:r w:rsidRPr="00202816">
        <w:rPr>
          <w:color w:val="auto"/>
          <w:sz w:val="23"/>
          <w:szCs w:val="23"/>
        </w:rPr>
        <w:t xml:space="preserve">The names and current projects of chapters and members may be published in electronic and or printed media highlighting the projects undertaken by BAP, its chapters or its members. If you do not want these details published, you should inform the executive office and your local chapter. </w:t>
      </w:r>
    </w:p>
    <w:p w:rsidR="009C441C" w:rsidRPr="00202816" w:rsidRDefault="009C441C" w:rsidP="009C441C">
      <w:pPr>
        <w:pStyle w:val="Default"/>
        <w:rPr>
          <w:color w:val="auto"/>
          <w:sz w:val="23"/>
          <w:szCs w:val="23"/>
        </w:rPr>
      </w:pPr>
    </w:p>
    <w:p w:rsidR="009C441C" w:rsidRPr="00202816" w:rsidRDefault="009C441C" w:rsidP="009C441C">
      <w:pPr>
        <w:pStyle w:val="Default"/>
        <w:rPr>
          <w:color w:val="auto"/>
          <w:sz w:val="23"/>
          <w:szCs w:val="23"/>
        </w:rPr>
      </w:pPr>
      <w:r w:rsidRPr="00202816">
        <w:rPr>
          <w:color w:val="auto"/>
          <w:sz w:val="23"/>
          <w:szCs w:val="23"/>
        </w:rPr>
        <w:t xml:space="preserve">BAP will use the email address you provided with this application to contact you about matters related to your membership of BAP and to inform you about services available to you while you are a member or an alumni member. </w:t>
      </w:r>
    </w:p>
    <w:p w:rsidR="009C441C" w:rsidRDefault="009C441C" w:rsidP="009C441C">
      <w:pPr>
        <w:pStyle w:val="Default"/>
        <w:rPr>
          <w:color w:val="auto"/>
          <w:sz w:val="23"/>
          <w:szCs w:val="23"/>
        </w:rPr>
      </w:pPr>
    </w:p>
    <w:p w:rsidR="00473A7F" w:rsidRDefault="00B62333" w:rsidP="009C441C">
      <w:pPr>
        <w:pStyle w:val="Default"/>
        <w:rPr>
          <w:color w:val="auto"/>
          <w:sz w:val="23"/>
          <w:szCs w:val="23"/>
        </w:rPr>
      </w:pPr>
      <w:r>
        <w:rPr>
          <w:color w:val="auto"/>
          <w:sz w:val="23"/>
          <w:szCs w:val="23"/>
        </w:rPr>
        <w:t xml:space="preserve">Faculty advisors of your local chapter </w:t>
      </w:r>
      <w:r w:rsidR="00473A7F">
        <w:rPr>
          <w:color w:val="auto"/>
          <w:sz w:val="23"/>
          <w:szCs w:val="23"/>
        </w:rPr>
        <w:t>will review transcripts for all candidates to verify the required grade point average.</w:t>
      </w:r>
    </w:p>
    <w:p w:rsidR="00473A7F" w:rsidRPr="00202816" w:rsidRDefault="00473A7F" w:rsidP="009C441C">
      <w:pPr>
        <w:pStyle w:val="Default"/>
        <w:rPr>
          <w:color w:val="auto"/>
          <w:sz w:val="23"/>
          <w:szCs w:val="23"/>
        </w:rPr>
      </w:pPr>
    </w:p>
    <w:p w:rsidR="00345817" w:rsidRPr="00345817" w:rsidRDefault="00345817" w:rsidP="009C441C">
      <w:pPr>
        <w:pStyle w:val="Default"/>
        <w:rPr>
          <w:sz w:val="23"/>
          <w:szCs w:val="23"/>
        </w:rPr>
      </w:pPr>
      <w:r w:rsidRPr="00345817">
        <w:rPr>
          <w:sz w:val="23"/>
          <w:szCs w:val="23"/>
        </w:rPr>
        <w:t xml:space="preserve">Members in good standing will be listed in the semi-annual newsletter that is distributed to the faculty and professionals.  </w:t>
      </w:r>
    </w:p>
    <w:p w:rsidR="00345817" w:rsidRPr="00345817" w:rsidRDefault="00345817" w:rsidP="009C441C">
      <w:pPr>
        <w:pStyle w:val="Default"/>
        <w:rPr>
          <w:sz w:val="23"/>
          <w:szCs w:val="23"/>
        </w:rPr>
      </w:pPr>
    </w:p>
    <w:p w:rsidR="009C441C" w:rsidRPr="00202816" w:rsidRDefault="009C441C" w:rsidP="009C441C">
      <w:pPr>
        <w:pStyle w:val="Default"/>
        <w:rPr>
          <w:color w:val="auto"/>
          <w:sz w:val="23"/>
          <w:szCs w:val="23"/>
        </w:rPr>
      </w:pPr>
      <w:r w:rsidRPr="00202816">
        <w:rPr>
          <w:color w:val="auto"/>
          <w:sz w:val="23"/>
          <w:szCs w:val="23"/>
        </w:rPr>
        <w:t xml:space="preserve">Beta Alpha Psi or your local chapter may </w:t>
      </w:r>
      <w:r w:rsidR="004703A2" w:rsidRPr="00202816">
        <w:rPr>
          <w:color w:val="auto"/>
          <w:sz w:val="23"/>
          <w:szCs w:val="23"/>
        </w:rPr>
        <w:t>publicize</w:t>
      </w:r>
      <w:r w:rsidRPr="00202816">
        <w:rPr>
          <w:color w:val="auto"/>
          <w:sz w:val="23"/>
          <w:szCs w:val="23"/>
        </w:rPr>
        <w:t xml:space="preserve"> events by printing and distributing information and or pictures of members. Printed material may include names of members and descriptions of events. Pictures may be accompanied by identification details or they may be anonymous. </w:t>
      </w:r>
    </w:p>
    <w:p w:rsidR="009C441C" w:rsidRPr="00202816" w:rsidRDefault="009C441C" w:rsidP="009C441C">
      <w:pPr>
        <w:pStyle w:val="Default"/>
        <w:rPr>
          <w:color w:val="auto"/>
          <w:sz w:val="23"/>
          <w:szCs w:val="23"/>
        </w:rPr>
      </w:pPr>
    </w:p>
    <w:p w:rsidR="009C441C" w:rsidRPr="00202816" w:rsidRDefault="009C441C" w:rsidP="009C441C">
      <w:pPr>
        <w:pStyle w:val="Default"/>
        <w:rPr>
          <w:color w:val="auto"/>
          <w:sz w:val="23"/>
          <w:szCs w:val="23"/>
        </w:rPr>
      </w:pPr>
      <w:r w:rsidRPr="00202816">
        <w:rPr>
          <w:color w:val="auto"/>
          <w:sz w:val="23"/>
          <w:szCs w:val="23"/>
        </w:rPr>
        <w:t xml:space="preserve">Other than the exceptions above and those listed in the Privacy Policy, BAP does not disclose personal information about members except with the consent of the member concerned or where required or </w:t>
      </w:r>
      <w:r w:rsidR="004703A2" w:rsidRPr="00202816">
        <w:rPr>
          <w:color w:val="auto"/>
          <w:sz w:val="23"/>
          <w:szCs w:val="23"/>
        </w:rPr>
        <w:t>authorized</w:t>
      </w:r>
      <w:r w:rsidRPr="00202816">
        <w:rPr>
          <w:color w:val="auto"/>
          <w:sz w:val="23"/>
          <w:szCs w:val="23"/>
        </w:rPr>
        <w:t xml:space="preserve"> by legislation or court or criminal proceedings. </w:t>
      </w:r>
    </w:p>
    <w:p w:rsidR="009C441C" w:rsidRPr="00202816" w:rsidRDefault="009C441C" w:rsidP="009C441C">
      <w:pPr>
        <w:pStyle w:val="Default"/>
        <w:rPr>
          <w:color w:val="auto"/>
          <w:sz w:val="23"/>
          <w:szCs w:val="23"/>
        </w:rPr>
      </w:pPr>
    </w:p>
    <w:p w:rsidR="009C441C" w:rsidRPr="00202816" w:rsidRDefault="009C441C" w:rsidP="009C441C">
      <w:pPr>
        <w:pStyle w:val="Default"/>
        <w:rPr>
          <w:color w:val="auto"/>
          <w:sz w:val="23"/>
          <w:szCs w:val="23"/>
        </w:rPr>
      </w:pPr>
      <w:r w:rsidRPr="00202816">
        <w:rPr>
          <w:color w:val="auto"/>
          <w:sz w:val="23"/>
          <w:szCs w:val="23"/>
        </w:rPr>
        <w:t>You have the right to access and correct any personal information concerning you</w:t>
      </w:r>
      <w:r w:rsidR="00563385" w:rsidRPr="00202816">
        <w:rPr>
          <w:color w:val="auto"/>
          <w:sz w:val="23"/>
          <w:szCs w:val="23"/>
        </w:rPr>
        <w:t>,</w:t>
      </w:r>
      <w:r w:rsidRPr="00202816">
        <w:rPr>
          <w:color w:val="auto"/>
          <w:sz w:val="23"/>
          <w:szCs w:val="23"/>
        </w:rPr>
        <w:t xml:space="preserve"> held by BAP in it</w:t>
      </w:r>
      <w:r w:rsidR="00563385" w:rsidRPr="00202816">
        <w:rPr>
          <w:color w:val="auto"/>
          <w:sz w:val="23"/>
          <w:szCs w:val="23"/>
        </w:rPr>
        <w:t>s</w:t>
      </w:r>
      <w:r w:rsidRPr="00202816">
        <w:rPr>
          <w:color w:val="auto"/>
          <w:sz w:val="23"/>
          <w:szCs w:val="23"/>
        </w:rPr>
        <w:t xml:space="preserve"> databases. Routine corrections, changes and enquiries should be directed to your local chapter reporting secretary. Your initial application, when </w:t>
      </w:r>
      <w:r w:rsidR="004703A2" w:rsidRPr="00202816">
        <w:rPr>
          <w:color w:val="auto"/>
          <w:sz w:val="23"/>
          <w:szCs w:val="23"/>
        </w:rPr>
        <w:t>accepted</w:t>
      </w:r>
      <w:r w:rsidRPr="00202816">
        <w:rPr>
          <w:color w:val="auto"/>
          <w:sz w:val="23"/>
          <w:szCs w:val="23"/>
        </w:rPr>
        <w:t xml:space="preserve"> and any subsequent changes will be confirmed with you by email. </w:t>
      </w:r>
    </w:p>
    <w:p w:rsidR="009C441C" w:rsidRPr="00202816" w:rsidRDefault="009C441C" w:rsidP="009C441C">
      <w:pPr>
        <w:pStyle w:val="Default"/>
        <w:rPr>
          <w:color w:val="auto"/>
          <w:sz w:val="23"/>
          <w:szCs w:val="23"/>
        </w:rPr>
      </w:pPr>
    </w:p>
    <w:p w:rsidR="009C441C" w:rsidRPr="00202816" w:rsidRDefault="009C441C" w:rsidP="009C441C">
      <w:pPr>
        <w:pStyle w:val="Default"/>
        <w:rPr>
          <w:color w:val="auto"/>
          <w:sz w:val="23"/>
          <w:szCs w:val="23"/>
        </w:rPr>
      </w:pPr>
    </w:p>
    <w:p w:rsidR="0047751C" w:rsidRPr="00202816" w:rsidRDefault="0047751C" w:rsidP="0047751C">
      <w:pPr>
        <w:rPr>
          <w:sz w:val="22"/>
          <w:szCs w:val="22"/>
        </w:rPr>
      </w:pPr>
      <w:r>
        <w:rPr>
          <w:i/>
          <w:iCs/>
          <w:sz w:val="22"/>
          <w:szCs w:val="22"/>
        </w:rPr>
        <w:t>U</w:t>
      </w:r>
      <w:r w:rsidRPr="00202816">
        <w:rPr>
          <w:i/>
          <w:iCs/>
          <w:sz w:val="22"/>
          <w:szCs w:val="22"/>
        </w:rPr>
        <w:t>nderstand</w:t>
      </w:r>
      <w:r>
        <w:rPr>
          <w:i/>
          <w:iCs/>
          <w:sz w:val="22"/>
          <w:szCs w:val="22"/>
        </w:rPr>
        <w:t>ing</w:t>
      </w:r>
      <w:r w:rsidRPr="00202816">
        <w:rPr>
          <w:i/>
          <w:iCs/>
          <w:sz w:val="22"/>
          <w:szCs w:val="22"/>
        </w:rPr>
        <w:t xml:space="preserve"> and agree</w:t>
      </w:r>
      <w:r>
        <w:rPr>
          <w:i/>
          <w:iCs/>
          <w:sz w:val="22"/>
          <w:szCs w:val="22"/>
        </w:rPr>
        <w:t>ment with</w:t>
      </w:r>
      <w:r w:rsidRPr="00202816">
        <w:rPr>
          <w:i/>
          <w:iCs/>
          <w:sz w:val="22"/>
          <w:szCs w:val="22"/>
        </w:rPr>
        <w:t xml:space="preserve"> the above policy</w:t>
      </w:r>
      <w:r>
        <w:rPr>
          <w:i/>
          <w:iCs/>
          <w:sz w:val="22"/>
          <w:szCs w:val="22"/>
        </w:rPr>
        <w:t xml:space="preserve"> is acknowledged on the online application that is required to be completed separately</w:t>
      </w:r>
      <w:r w:rsidRPr="00202816">
        <w:rPr>
          <w:i/>
          <w:iCs/>
          <w:sz w:val="22"/>
          <w:szCs w:val="22"/>
        </w:rPr>
        <w:t xml:space="preserve">. </w:t>
      </w:r>
      <w:r>
        <w:rPr>
          <w:i/>
          <w:iCs/>
          <w:sz w:val="22"/>
          <w:szCs w:val="22"/>
        </w:rPr>
        <w:t>As such, we no longer require a printout of this application.</w:t>
      </w:r>
    </w:p>
    <w:p w:rsidR="00984CA4" w:rsidRDefault="00984CA4" w:rsidP="00AD61BD">
      <w:pPr>
        <w:jc w:val="center"/>
      </w:pPr>
    </w:p>
    <w:p w:rsidR="00984CA4" w:rsidRPr="00202816" w:rsidRDefault="00984CA4">
      <w:pPr>
        <w:rPr>
          <w:b/>
        </w:rPr>
      </w:pPr>
    </w:p>
    <w:p w:rsidR="00DD3244" w:rsidRPr="00202816" w:rsidRDefault="004C54A5" w:rsidP="00DD3244">
      <w:r>
        <w:rPr>
          <w:noProof/>
          <w:lang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1221740</wp:posOffset>
                </wp:positionH>
                <wp:positionV relativeFrom="paragraph">
                  <wp:posOffset>257175</wp:posOffset>
                </wp:positionV>
                <wp:extent cx="1880870" cy="469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E51" w:rsidRPr="009C441C" w:rsidRDefault="00B53E51" w:rsidP="00DD3244">
                            <w:pPr>
                              <w:pStyle w:val="NoSpacing"/>
                              <w:rPr>
                                <w:rFonts w:ascii="Times New Roman" w:hAnsi="Times New Roman"/>
                                <w:sz w:val="24"/>
                                <w:szCs w:val="24"/>
                              </w:rPr>
                            </w:pPr>
                            <w:r w:rsidRPr="009C441C">
                              <w:rPr>
                                <w:rFonts w:ascii="Times New Roman" w:hAnsi="Times New Roman"/>
                                <w:sz w:val="24"/>
                                <w:szCs w:val="24"/>
                              </w:rPr>
                              <w:t xml:space="preserve">Beta Alpha Psi </w:t>
                            </w:r>
                          </w:p>
                          <w:p w:rsidR="00B53E51" w:rsidRPr="009C441C" w:rsidRDefault="00780B1E" w:rsidP="00DD3244">
                            <w:pPr>
                              <w:pStyle w:val="NoSpacing"/>
                              <w:rPr>
                                <w:rFonts w:ascii="Times New Roman" w:hAnsi="Times New Roman"/>
                                <w:sz w:val="24"/>
                                <w:szCs w:val="24"/>
                              </w:rPr>
                            </w:pPr>
                            <w:r>
                              <w:rPr>
                                <w:rFonts w:ascii="Times New Roman" w:hAnsi="Times New Roman"/>
                                <w:sz w:val="24"/>
                                <w:szCs w:val="24"/>
                              </w:rPr>
                              <w:t xml:space="preserve">Gamma Tau Chapter </w:t>
                            </w:r>
                            <w:r w:rsidR="00B53E51" w:rsidRPr="009C441C">
                              <w:rPr>
                                <w:rFonts w:ascii="Times New Roman" w:hAnsi="Times New Roman"/>
                                <w:sz w:val="24"/>
                                <w:szCs w:val="24"/>
                              </w:rPr>
                              <w:t>#88</w:t>
                            </w:r>
                          </w:p>
                          <w:p w:rsidR="00B53E51" w:rsidRDefault="00B53E51" w:rsidP="00DD32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6.2pt;margin-top:20.25pt;width:148.1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kUggIAAA8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qf&#10;Y6RIBxQ98MGjaz2g81Cd3rgKnO4NuPkBtoHlmKkzd5p+cUjpm5aoDb+yVvctJwyiy8LJ5OToiOMC&#10;yLp/rxlcQ7ZeR6ChsV0oHRQDATqw9HhkJoRCw5VFkRYLMFGw5fOyTCN1CakOp411/i3XHQqTGltg&#10;PqKT3Z3zIRpSHVzCZU5LwVZCyriwm/WNtGhHQCWr+MUEXrhJFZyVDsdGxHEHgoQ7gi2EG1l/KrNp&#10;nl5Py8lqXiwm+SqfTcpFWkzSrLwu52le5rer7yHALK9awRhXd0LxgwKz/O8Y3vfCqJ2oQdTXuJxN&#10;ZyNFf0wyjd/vkuyEh4aUoqtxcXQiVSD2jWKQNqk8EXKcJz+HH6sMNTj8Y1WiDALzowb8sB4AJWhj&#10;rdkjCMJq4AuohVcEJq223zDqoSNr7L5uieUYyXcKRFVmeR5aOC7y2WIKC3tqWZ9aiKIAVWOP0Ti9&#10;8WPbb40VmxZuGmWs9BUIsRFRI89R7eULXReT2b8Qoa1P19Hr+R1b/gAAAP//AwBQSwMEFAAGAAgA&#10;AAAhAPFgs3feAAAACgEAAA8AAABkcnMvZG93bnJldi54bWxMj8tugzAQRfeV+g/WROqmakwiIIRi&#10;orZSq27z+ACDJ4CCxwg7gfx9p6t2eXWP7pwpdrPtxQ1H3zlSsFpGIJBqZzpqFJyOny8ZCB80Gd07&#10;QgV39LArHx8KnRs30R5vh9AIHiGfawVtCEMupa9btNov3YDE3dmNVgeOYyPNqCcet71cR1Eqre6I&#10;L7R6wI8W68vhahWcv6fnZDtVX+G02cfpu+42lbsr9bSY315BBJzDHwy/+qwOJTtV7krGi57zdh0z&#10;qiCOEhAMxFmWgqi4WcUJyLKQ/18ofwAAAP//AwBQSwECLQAUAAYACAAAACEAtoM4kv4AAADhAQAA&#10;EwAAAAAAAAAAAAAAAAAAAAAAW0NvbnRlbnRfVHlwZXNdLnhtbFBLAQItABQABgAIAAAAIQA4/SH/&#10;1gAAAJQBAAALAAAAAAAAAAAAAAAAAC8BAABfcmVscy8ucmVsc1BLAQItABQABgAIAAAAIQAz9UkU&#10;ggIAAA8FAAAOAAAAAAAAAAAAAAAAAC4CAABkcnMvZTJvRG9jLnhtbFBLAQItABQABgAIAAAAIQDx&#10;YLN33gAAAAoBAAAPAAAAAAAAAAAAAAAAANwEAABkcnMvZG93bnJldi54bWxQSwUGAAAAAAQABADz&#10;AAAA5wUAAAAA&#10;" stroked="f">
                <v:textbox>
                  <w:txbxContent>
                    <w:p w:rsidR="00B53E51" w:rsidRPr="009C441C" w:rsidRDefault="00B53E51" w:rsidP="00DD3244">
                      <w:pPr>
                        <w:pStyle w:val="NoSpacing"/>
                        <w:rPr>
                          <w:rFonts w:ascii="Times New Roman" w:hAnsi="Times New Roman"/>
                          <w:sz w:val="24"/>
                          <w:szCs w:val="24"/>
                        </w:rPr>
                      </w:pPr>
                      <w:r w:rsidRPr="009C441C">
                        <w:rPr>
                          <w:rFonts w:ascii="Times New Roman" w:hAnsi="Times New Roman"/>
                          <w:sz w:val="24"/>
                          <w:szCs w:val="24"/>
                        </w:rPr>
                        <w:t xml:space="preserve">Beta Alpha Psi </w:t>
                      </w:r>
                    </w:p>
                    <w:p w:rsidR="00B53E51" w:rsidRPr="009C441C" w:rsidRDefault="00780B1E" w:rsidP="00DD3244">
                      <w:pPr>
                        <w:pStyle w:val="NoSpacing"/>
                        <w:rPr>
                          <w:rFonts w:ascii="Times New Roman" w:hAnsi="Times New Roman"/>
                          <w:sz w:val="24"/>
                          <w:szCs w:val="24"/>
                        </w:rPr>
                      </w:pPr>
                      <w:r>
                        <w:rPr>
                          <w:rFonts w:ascii="Times New Roman" w:hAnsi="Times New Roman"/>
                          <w:sz w:val="24"/>
                          <w:szCs w:val="24"/>
                        </w:rPr>
                        <w:t xml:space="preserve">Gamma Tau Chapter </w:t>
                      </w:r>
                      <w:r w:rsidR="00B53E51" w:rsidRPr="009C441C">
                        <w:rPr>
                          <w:rFonts w:ascii="Times New Roman" w:hAnsi="Times New Roman"/>
                          <w:sz w:val="24"/>
                          <w:szCs w:val="24"/>
                        </w:rPr>
                        <w:t>#88</w:t>
                      </w:r>
                    </w:p>
                    <w:p w:rsidR="00B53E51" w:rsidRDefault="00B53E51" w:rsidP="00DD3244"/>
                  </w:txbxContent>
                </v:textbox>
              </v:shape>
            </w:pict>
          </mc:Fallback>
        </mc:AlternateContent>
      </w:r>
      <w:r w:rsidR="00780B1E" w:rsidRPr="00780B1E">
        <w:rPr>
          <w:rFonts w:eastAsia="Times New Roman"/>
          <w:noProof/>
          <w:color w:val="000000"/>
          <w:lang w:eastAsia="en-US"/>
        </w:rPr>
        <w:drawing>
          <wp:inline distT="0" distB="0" distL="0" distR="0">
            <wp:extent cx="1193800" cy="914400"/>
            <wp:effectExtent l="0" t="0" r="6350" b="0"/>
            <wp:docPr id="6" name="Picture 6" descr="U:\BAP\B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AP\BA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914400"/>
                    </a:xfrm>
                    <a:prstGeom prst="rect">
                      <a:avLst/>
                    </a:prstGeom>
                    <a:noFill/>
                    <a:ln>
                      <a:noFill/>
                    </a:ln>
                  </pic:spPr>
                </pic:pic>
              </a:graphicData>
            </a:graphic>
          </wp:inline>
        </w:drawing>
      </w:r>
    </w:p>
    <w:p w:rsidR="00840C39" w:rsidRPr="00202816" w:rsidRDefault="00840C39" w:rsidP="00A06C03">
      <w:pPr>
        <w:jc w:val="center"/>
        <w:rPr>
          <w:b/>
          <w:bCs/>
          <w:sz w:val="28"/>
        </w:rPr>
      </w:pPr>
    </w:p>
    <w:p w:rsidR="00A06C03" w:rsidRPr="00202816" w:rsidRDefault="00A06C03" w:rsidP="00A06C03">
      <w:pPr>
        <w:jc w:val="center"/>
        <w:rPr>
          <w:color w:val="000000"/>
        </w:rPr>
      </w:pPr>
      <w:r w:rsidRPr="00202816">
        <w:rPr>
          <w:b/>
          <w:bCs/>
          <w:sz w:val="28"/>
        </w:rPr>
        <w:t>Beta Alpha Psi Policies</w:t>
      </w:r>
    </w:p>
    <w:p w:rsidR="00A06C03" w:rsidRPr="00202816" w:rsidRDefault="00A06C03" w:rsidP="00A06C03">
      <w:pPr>
        <w:pStyle w:val="NormalWeb"/>
        <w:numPr>
          <w:ilvl w:val="0"/>
          <w:numId w:val="21"/>
        </w:numPr>
        <w:ind w:left="806"/>
        <w:contextualSpacing/>
      </w:pPr>
      <w:r w:rsidRPr="00202816">
        <w:rPr>
          <w:b/>
          <w:bCs/>
        </w:rPr>
        <w:t xml:space="preserve">Professional Nature </w:t>
      </w:r>
    </w:p>
    <w:p w:rsidR="00A06C03" w:rsidRPr="00202816" w:rsidRDefault="00A06C03" w:rsidP="00A06C03">
      <w:pPr>
        <w:pStyle w:val="NormalWeb"/>
        <w:ind w:left="806"/>
        <w:contextualSpacing/>
        <w:rPr>
          <w:color w:val="000000"/>
        </w:rPr>
      </w:pPr>
      <w:r w:rsidRPr="00202816">
        <w:rPr>
          <w:color w:val="000000"/>
        </w:rPr>
        <w:t xml:space="preserve">Last updated: </w:t>
      </w:r>
      <w:r w:rsidR="009A0A26" w:rsidRPr="00202816">
        <w:rPr>
          <w:color w:val="000000"/>
        </w:rPr>
        <w:t>July, 2011</w:t>
      </w:r>
    </w:p>
    <w:p w:rsidR="00A06C03" w:rsidRPr="00202816" w:rsidRDefault="00A06C03" w:rsidP="00A06C03">
      <w:pPr>
        <w:pStyle w:val="NormalWeb"/>
        <w:ind w:left="806"/>
        <w:contextualSpacing/>
      </w:pPr>
    </w:p>
    <w:p w:rsidR="004703A2" w:rsidRPr="00202816" w:rsidRDefault="004703A2" w:rsidP="004703A2">
      <w:pPr>
        <w:pStyle w:val="NormalWeb"/>
      </w:pPr>
      <w:r w:rsidRPr="00202816">
        <w:t xml:space="preserve">While participating in the activities of Beta Alpha Psi, all members are expected to conduct themselves in a manner that is appropriate for financial information professionals. </w:t>
      </w:r>
    </w:p>
    <w:p w:rsidR="004703A2" w:rsidRPr="00202816" w:rsidRDefault="004703A2" w:rsidP="004703A2">
      <w:pPr>
        <w:pStyle w:val="NormalWeb"/>
      </w:pPr>
      <w:r w:rsidRPr="00202816">
        <w:t xml:space="preserve">In keeping with the professional nature of Beta Alpha Psi, the Board of Directors requires adherence to the following policy. At no national, regional or local chapter event will content be tolerated that is demeaning or derogatory to any individual or groups of individuals. Beta Alpha Psi specifically condemns the use of crude or sexually explicit language. Beta Alpha Psi also condemns the use of racial, religious, ethnic, or gender categories for purposes that are offensive because of their derogatory nature. </w:t>
      </w:r>
    </w:p>
    <w:p w:rsidR="00A06C03" w:rsidRPr="00202816" w:rsidRDefault="00A06C03" w:rsidP="00A06C03">
      <w:pPr>
        <w:pStyle w:val="NormalWeb"/>
        <w:numPr>
          <w:ilvl w:val="0"/>
          <w:numId w:val="21"/>
        </w:numPr>
        <w:rPr>
          <w:b/>
          <w:color w:val="000000"/>
        </w:rPr>
      </w:pPr>
      <w:r w:rsidRPr="00202816">
        <w:rPr>
          <w:rStyle w:val="Strong"/>
          <w:rFonts w:eastAsia="SimSun"/>
          <w:color w:val="000000"/>
        </w:rPr>
        <w:t>Alcohol Policy</w:t>
      </w:r>
      <w:r w:rsidRPr="00202816">
        <w:rPr>
          <w:color w:val="000000"/>
        </w:rPr>
        <w:br/>
        <w:t xml:space="preserve">Last updated: </w:t>
      </w:r>
      <w:r w:rsidR="009A0A26" w:rsidRPr="00202816">
        <w:rPr>
          <w:color w:val="000000"/>
        </w:rPr>
        <w:t>July, 2011</w:t>
      </w:r>
    </w:p>
    <w:p w:rsidR="004703A2" w:rsidRPr="00202816" w:rsidRDefault="004703A2" w:rsidP="004703A2">
      <w:pPr>
        <w:spacing w:before="100" w:beforeAutospacing="1" w:after="100" w:afterAutospacing="1"/>
        <w:rPr>
          <w:rFonts w:eastAsia="Times New Roman"/>
          <w:lang w:eastAsia="en-US"/>
        </w:rPr>
      </w:pPr>
      <w:r w:rsidRPr="00202816">
        <w:rPr>
          <w:rFonts w:eastAsia="Times New Roman"/>
          <w:lang w:eastAsia="en-US"/>
        </w:rPr>
        <w:t xml:space="preserve">Beta Alpha Psi prohibits the serving and consumption of alcohol products at any meetings, functions, or events that are sponsored, publicized or otherwise endorsed by Beta Alpha Psi. </w:t>
      </w:r>
    </w:p>
    <w:p w:rsidR="004703A2" w:rsidRPr="00202816" w:rsidRDefault="004703A2" w:rsidP="004703A2">
      <w:pPr>
        <w:spacing w:before="100" w:beforeAutospacing="1" w:after="100" w:afterAutospacing="1"/>
        <w:rPr>
          <w:rFonts w:eastAsia="Times New Roman"/>
          <w:lang w:eastAsia="en-US"/>
        </w:rPr>
      </w:pPr>
      <w:r w:rsidRPr="00202816">
        <w:rPr>
          <w:rFonts w:eastAsia="Times New Roman"/>
          <w:lang w:eastAsia="en-US"/>
        </w:rPr>
        <w:t>This prohibition of alcohol applies to the following functions in which students are present: chapter meetings, regional meetings, annual meetings, leadership programs, and all other meetings or programs of Beta Alpha Psi. The prohibition applies to all alcoholic products whether provided by the chapter, by a speaker or external organization, or whether available at a charge to members and/or guests.</w:t>
      </w:r>
    </w:p>
    <w:p w:rsidR="004703A2" w:rsidRPr="00202816" w:rsidRDefault="004703A2" w:rsidP="004703A2">
      <w:pPr>
        <w:spacing w:before="100" w:beforeAutospacing="1" w:after="100" w:afterAutospacing="1"/>
        <w:rPr>
          <w:rFonts w:eastAsia="Times New Roman"/>
          <w:lang w:eastAsia="en-US"/>
        </w:rPr>
      </w:pPr>
      <w:r w:rsidRPr="00202816">
        <w:rPr>
          <w:rFonts w:eastAsia="Times New Roman"/>
          <w:lang w:eastAsia="en-US"/>
        </w:rPr>
        <w:t xml:space="preserve">Violation of this policy will result in sanctions as deemed appropriate by the Beta Alpha Psi Board of Directors. </w:t>
      </w:r>
    </w:p>
    <w:p w:rsidR="004703A2" w:rsidRPr="00202816" w:rsidRDefault="004703A2" w:rsidP="004703A2">
      <w:pPr>
        <w:spacing w:before="100" w:beforeAutospacing="1" w:after="100" w:afterAutospacing="1"/>
        <w:rPr>
          <w:rFonts w:eastAsia="Times New Roman"/>
          <w:lang w:eastAsia="en-US"/>
        </w:rPr>
      </w:pPr>
      <w:r w:rsidRPr="00202816">
        <w:rPr>
          <w:rFonts w:eastAsia="Times New Roman"/>
          <w:lang w:eastAsia="en-US"/>
        </w:rPr>
        <w:t>Beta Alpha Psi may be involved with an event or provide service at an event where alcohol is present and Beta Alpha Psi is not the host. At these events Beta Alpha Psi expects students to abstain from the consumption of alcoholic beverages but its officers, student members, and candidates may attend or help with the event. However, the following must apply:</w:t>
      </w:r>
    </w:p>
    <w:p w:rsidR="004703A2" w:rsidRPr="00202816" w:rsidRDefault="004703A2" w:rsidP="004703A2">
      <w:pPr>
        <w:numPr>
          <w:ilvl w:val="0"/>
          <w:numId w:val="27"/>
        </w:numPr>
        <w:spacing w:before="100" w:beforeAutospacing="1" w:after="100" w:afterAutospacing="1"/>
        <w:rPr>
          <w:rFonts w:eastAsia="Times New Roman"/>
          <w:lang w:eastAsia="en-US"/>
        </w:rPr>
      </w:pPr>
      <w:r w:rsidRPr="00202816">
        <w:rPr>
          <w:rFonts w:eastAsia="Times New Roman"/>
          <w:lang w:eastAsia="en-US"/>
        </w:rPr>
        <w:t>The host is a professional organization, university, foundation, or equivalent.</w:t>
      </w:r>
    </w:p>
    <w:p w:rsidR="004703A2" w:rsidRPr="00202816" w:rsidRDefault="004703A2" w:rsidP="004703A2">
      <w:pPr>
        <w:numPr>
          <w:ilvl w:val="0"/>
          <w:numId w:val="27"/>
        </w:numPr>
        <w:spacing w:before="100" w:beforeAutospacing="1" w:after="100" w:afterAutospacing="1"/>
        <w:rPr>
          <w:rFonts w:eastAsia="Times New Roman"/>
          <w:lang w:eastAsia="en-US"/>
        </w:rPr>
      </w:pPr>
      <w:r w:rsidRPr="00202816">
        <w:rPr>
          <w:rFonts w:eastAsia="Times New Roman"/>
          <w:lang w:eastAsia="en-US"/>
        </w:rPr>
        <w:t xml:space="preserve">The event is one where alcohol would normally be served such as a professional meeting with a state society, IMA, university alumni event, etc. and the majority of attendees are affiliated with the host. </w:t>
      </w:r>
    </w:p>
    <w:p w:rsidR="004703A2" w:rsidRPr="00202816" w:rsidRDefault="004703A2" w:rsidP="004703A2">
      <w:pPr>
        <w:numPr>
          <w:ilvl w:val="0"/>
          <w:numId w:val="27"/>
        </w:numPr>
        <w:spacing w:before="100" w:beforeAutospacing="1" w:after="100" w:afterAutospacing="1"/>
        <w:rPr>
          <w:rFonts w:eastAsia="Times New Roman"/>
          <w:lang w:eastAsia="en-US"/>
        </w:rPr>
      </w:pPr>
      <w:r w:rsidRPr="00202816">
        <w:rPr>
          <w:rFonts w:eastAsia="Times New Roman"/>
          <w:lang w:eastAsia="en-US"/>
        </w:rPr>
        <w:t xml:space="preserve">Beta Alpha Psi officers, student members, and candidates will not consume alcohol at the event and the chapter executive team will notify all officers, student members, and candidates attending that they are not to consume alcohol at the event. </w:t>
      </w:r>
    </w:p>
    <w:p w:rsidR="004703A2" w:rsidRPr="00202816" w:rsidRDefault="004703A2" w:rsidP="004703A2">
      <w:pPr>
        <w:numPr>
          <w:ilvl w:val="0"/>
          <w:numId w:val="27"/>
        </w:numPr>
        <w:spacing w:before="100" w:beforeAutospacing="1" w:after="100" w:afterAutospacing="1"/>
        <w:rPr>
          <w:rFonts w:eastAsia="Times New Roman"/>
          <w:lang w:eastAsia="en-US"/>
        </w:rPr>
      </w:pPr>
      <w:r w:rsidRPr="00202816">
        <w:rPr>
          <w:rFonts w:eastAsia="Times New Roman"/>
          <w:lang w:eastAsia="en-US"/>
        </w:rPr>
        <w:lastRenderedPageBreak/>
        <w:t xml:space="preserve">The alcohol is the responsibility of the host as evidenced by Beta Alpha Psi not being involved in the ordering or paying for the alcohol. Beta Alpha Psi’s name shall not appear on any invoices or contracts involved with the alcohol. </w:t>
      </w:r>
    </w:p>
    <w:p w:rsidR="00A06C03" w:rsidRPr="00202816" w:rsidRDefault="00A06C03" w:rsidP="00A06C03">
      <w:pPr>
        <w:pStyle w:val="ListParagraph"/>
        <w:numPr>
          <w:ilvl w:val="0"/>
          <w:numId w:val="24"/>
        </w:numPr>
        <w:spacing w:before="100" w:beforeAutospacing="1" w:after="100" w:afterAutospacing="1"/>
        <w:rPr>
          <w:rFonts w:eastAsia="Times New Roman"/>
        </w:rPr>
      </w:pPr>
      <w:r w:rsidRPr="00202816">
        <w:rPr>
          <w:rFonts w:eastAsia="Times New Roman"/>
          <w:color w:val="000000"/>
        </w:rPr>
        <w:t>  </w:t>
      </w:r>
      <w:r w:rsidRPr="00202816">
        <w:rPr>
          <w:rFonts w:eastAsia="Times New Roman"/>
          <w:b/>
          <w:bCs/>
          <w:color w:val="000000"/>
        </w:rPr>
        <w:t>Solicitation Policy</w:t>
      </w:r>
      <w:r w:rsidRPr="00202816">
        <w:rPr>
          <w:rFonts w:eastAsia="Times New Roman"/>
          <w:color w:val="000000"/>
        </w:rPr>
        <w:br/>
        <w:t xml:space="preserve">  Last updated: </w:t>
      </w:r>
      <w:r w:rsidR="009A0A26" w:rsidRPr="00202816">
        <w:rPr>
          <w:color w:val="000000"/>
        </w:rPr>
        <w:t>July, 2011</w:t>
      </w:r>
    </w:p>
    <w:p w:rsidR="004703A2" w:rsidRPr="00202816" w:rsidRDefault="004703A2" w:rsidP="004703A2">
      <w:pPr>
        <w:spacing w:before="100" w:beforeAutospacing="1" w:after="100" w:afterAutospacing="1"/>
        <w:rPr>
          <w:rFonts w:eastAsia="Times New Roman"/>
        </w:rPr>
      </w:pPr>
      <w:r w:rsidRPr="00202816">
        <w:t>It is the policy of the Board to not permit chapter activities to be used as a conduit for the sale of products or services to students. Persons should not be asked to participate in a chapter activity if their participation is primarily promotional in nature. Any presentation regarding professional examinations, preparation for the examination, or a demonstration of an examination review program by a representative of a provider of review services is considered promotional in nature. Any chapter event at which the chapter permits the solicitation of its members to purchase products or services, will result in the event being assigned no credit in any category of the Program for Chapter Activities.</w:t>
      </w:r>
    </w:p>
    <w:p w:rsidR="00A06C03" w:rsidRPr="00202816" w:rsidRDefault="00A06C03" w:rsidP="00A06C03">
      <w:pPr>
        <w:pStyle w:val="ListParagraph"/>
        <w:numPr>
          <w:ilvl w:val="0"/>
          <w:numId w:val="24"/>
        </w:numPr>
        <w:rPr>
          <w:rFonts w:eastAsia="Times New Roman"/>
          <w:color w:val="000000"/>
        </w:rPr>
      </w:pPr>
      <w:r w:rsidRPr="00202816">
        <w:rPr>
          <w:rFonts w:eastAsia="Times New Roman"/>
          <w:b/>
          <w:bCs/>
          <w:color w:val="000000"/>
        </w:rPr>
        <w:t>Statement of Disabilities Act</w:t>
      </w:r>
      <w:r w:rsidRPr="00202816">
        <w:rPr>
          <w:rFonts w:eastAsia="Times New Roman"/>
          <w:color w:val="000000"/>
        </w:rPr>
        <w:br/>
        <w:t xml:space="preserve"> Last updated: </w:t>
      </w:r>
      <w:r w:rsidR="009A0A26" w:rsidRPr="00202816">
        <w:rPr>
          <w:color w:val="000000"/>
        </w:rPr>
        <w:t>July, 2011</w:t>
      </w:r>
    </w:p>
    <w:p w:rsidR="00A06C03" w:rsidRPr="00202816" w:rsidRDefault="004703A2" w:rsidP="00A06C03">
      <w:pPr>
        <w:spacing w:before="100" w:beforeAutospacing="1" w:after="100" w:afterAutospacing="1"/>
        <w:rPr>
          <w:rFonts w:eastAsia="Times New Roman"/>
          <w:color w:val="000000"/>
        </w:rPr>
      </w:pPr>
      <w:r w:rsidRPr="00202816">
        <w:rPr>
          <w:rFonts w:eastAsia="Times New Roman"/>
          <w:bCs/>
          <w:color w:val="000000"/>
        </w:rPr>
        <w:t>S</w:t>
      </w:r>
      <w:r w:rsidR="00A06C03" w:rsidRPr="00202816">
        <w:rPr>
          <w:rFonts w:eastAsia="Times New Roman"/>
          <w:bCs/>
          <w:color w:val="000000"/>
        </w:rPr>
        <w:t>tatement of the Beta Alpha Psi Board of Directors, January 1997</w:t>
      </w:r>
      <w:r w:rsidR="00A06C03" w:rsidRPr="00202816">
        <w:rPr>
          <w:rFonts w:eastAsia="Times New Roman"/>
          <w:color w:val="000000"/>
        </w:rPr>
        <w:t xml:space="preserve"> </w:t>
      </w:r>
    </w:p>
    <w:p w:rsidR="00A06C03" w:rsidRPr="00202816" w:rsidRDefault="00A06C03" w:rsidP="00A06C03">
      <w:pPr>
        <w:spacing w:after="100"/>
        <w:rPr>
          <w:rFonts w:eastAsia="Times New Roman"/>
          <w:color w:val="000000"/>
        </w:rPr>
      </w:pPr>
      <w:r w:rsidRPr="00202816">
        <w:rPr>
          <w:rFonts w:eastAsia="Times New Roman"/>
          <w:color w:val="000000"/>
        </w:rPr>
        <w:t xml:space="preserve">"It is the intention of Beta Alpha Psi to comply fully with the Americans with Disabilities Act (ADA). Any Beta Alpha Psi members, pledges, faculty advisors, Council or Forum members, or others planning to attend a Beta Alpha Psi meeting, program or activity who have special needs as covered by the ADA, are requested to notify the sponsoring Beta Alpha Psi chapter or the Beta Alpha Psi Executive Office prior to the registration deadline so as to facilitate identification by Beta Alpha Psi of these special needs." </w:t>
      </w:r>
    </w:p>
    <w:p w:rsidR="00A06C03" w:rsidRPr="00202816" w:rsidRDefault="00A06C03" w:rsidP="00A06C03">
      <w:pPr>
        <w:rPr>
          <w:rFonts w:eastAsia="Times New Roman"/>
          <w:color w:val="000000"/>
        </w:rPr>
      </w:pPr>
      <w:r w:rsidRPr="00202816">
        <w:rPr>
          <w:rFonts w:eastAsia="Times New Roman"/>
          <w:bCs/>
          <w:color w:val="000000"/>
        </w:rPr>
        <w:t>Policy dissemination</w:t>
      </w:r>
      <w:r w:rsidRPr="00202816">
        <w:rPr>
          <w:rFonts w:eastAsia="Times New Roman"/>
          <w:color w:val="000000"/>
        </w:rPr>
        <w:t xml:space="preserve"> </w:t>
      </w:r>
    </w:p>
    <w:p w:rsidR="00A06C03" w:rsidRPr="00202816" w:rsidRDefault="00A06C03" w:rsidP="00A06C03">
      <w:pPr>
        <w:spacing w:before="100" w:beforeAutospacing="1" w:after="100" w:afterAutospacing="1"/>
        <w:rPr>
          <w:rFonts w:eastAsia="Times New Roman"/>
          <w:color w:val="000000"/>
        </w:rPr>
      </w:pPr>
      <w:r w:rsidRPr="00202816">
        <w:rPr>
          <w:rFonts w:eastAsia="Times New Roman"/>
          <w:color w:val="000000"/>
        </w:rPr>
        <w:t xml:space="preserve">The following statement will be included in all announcements of Beta Alpha Psi regional and annual meetings, as well as in announcements for all other Beta Alpha Psi activities and programs: </w:t>
      </w:r>
    </w:p>
    <w:p w:rsidR="00A06C03" w:rsidRPr="00202816" w:rsidRDefault="00A06C03" w:rsidP="00A06C03">
      <w:pPr>
        <w:spacing w:after="100"/>
        <w:rPr>
          <w:rFonts w:eastAsia="Times New Roman"/>
          <w:color w:val="000000"/>
        </w:rPr>
      </w:pPr>
      <w:r w:rsidRPr="00202816">
        <w:rPr>
          <w:rFonts w:eastAsia="Times New Roman"/>
          <w:color w:val="000000"/>
        </w:rPr>
        <w:t xml:space="preserve">"It is the intention of Beta Alpha Psi to comply fully with the Americans with Disabilities Act (ADA). Any Beta Alpha Psi members, pledges, faculty advisors, Council or Forum members, or others planning to attend this meeting who have special needs as covered by the ADA, are requested to notify the [...insert name of sponsoring organization...] prior to the registration deadline so as to facilitate identification by Beta Alpha Psi of these needs." </w:t>
      </w:r>
    </w:p>
    <w:p w:rsidR="00A06C03" w:rsidRPr="00202816" w:rsidRDefault="00A06C03" w:rsidP="00A06C03">
      <w:pPr>
        <w:spacing w:before="100" w:beforeAutospacing="1" w:after="100" w:afterAutospacing="1"/>
        <w:rPr>
          <w:rFonts w:eastAsia="Times New Roman"/>
          <w:color w:val="000000"/>
        </w:rPr>
      </w:pPr>
      <w:r w:rsidRPr="00202816">
        <w:rPr>
          <w:rFonts w:eastAsia="Times New Roman"/>
          <w:color w:val="000000"/>
        </w:rPr>
        <w:t xml:space="preserve">In addition to the above, each registration form should include an opportunity for participants to indicate if they are vegetarian, or have other special dietary requirements. </w:t>
      </w:r>
    </w:p>
    <w:p w:rsidR="00984CA4" w:rsidRDefault="00A06C03" w:rsidP="004C429D">
      <w:pPr>
        <w:spacing w:before="100" w:beforeAutospacing="1" w:after="100" w:afterAutospacing="1"/>
        <w:rPr>
          <w:rFonts w:eastAsia="Times New Roman"/>
          <w:color w:val="000000"/>
        </w:rPr>
      </w:pPr>
      <w:r w:rsidRPr="00202816">
        <w:rPr>
          <w:rFonts w:eastAsia="Times New Roman"/>
          <w:color w:val="000000"/>
        </w:rPr>
        <w:t>If a host chapter is contacted by someone with special needs the host chapter should immediately contact the Beta Alpha Psi Executive Office to obtain assistance in responding to these special needs.</w:t>
      </w:r>
    </w:p>
    <w:p w:rsidR="00780B1E" w:rsidRPr="006710ED" w:rsidRDefault="00780B1E" w:rsidP="006629F1">
      <w:pPr>
        <w:rPr>
          <w:rFonts w:eastAsia="Times New Roman"/>
          <w:color w:val="000000"/>
        </w:rPr>
      </w:pPr>
    </w:p>
    <w:sectPr w:rsidR="00780B1E" w:rsidRPr="006710ED" w:rsidSect="006D3224">
      <w:footerReference w:type="default" r:id="rId9"/>
      <w:footerReference w:type="first" r:id="rId10"/>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3B8" w:rsidRDefault="00E173B8" w:rsidP="00AD61BD">
      <w:r>
        <w:separator/>
      </w:r>
    </w:p>
  </w:endnote>
  <w:endnote w:type="continuationSeparator" w:id="0">
    <w:p w:rsidR="00E173B8" w:rsidRDefault="00E173B8" w:rsidP="00AD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490184"/>
      <w:docPartObj>
        <w:docPartGallery w:val="Page Numbers (Bottom of Page)"/>
        <w:docPartUnique/>
      </w:docPartObj>
    </w:sdtPr>
    <w:sdtEndPr>
      <w:rPr>
        <w:noProof/>
      </w:rPr>
    </w:sdtEndPr>
    <w:sdtContent>
      <w:p w:rsidR="00B53E51" w:rsidRDefault="00DF795E">
        <w:pPr>
          <w:pStyle w:val="Footer"/>
          <w:jc w:val="right"/>
        </w:pPr>
        <w:r>
          <w:fldChar w:fldCharType="begin"/>
        </w:r>
        <w:r w:rsidR="00B53E51">
          <w:instrText xml:space="preserve"> PAGE   \* MERGEFORMAT </w:instrText>
        </w:r>
        <w:r>
          <w:fldChar w:fldCharType="separate"/>
        </w:r>
        <w:r w:rsidR="004C54A5">
          <w:rPr>
            <w:noProof/>
          </w:rPr>
          <w:t>2</w:t>
        </w:r>
        <w:r>
          <w:rPr>
            <w:noProof/>
          </w:rPr>
          <w:fldChar w:fldCharType="end"/>
        </w:r>
      </w:p>
    </w:sdtContent>
  </w:sdt>
  <w:p w:rsidR="00B53E51" w:rsidRDefault="00B53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545186"/>
      <w:docPartObj>
        <w:docPartGallery w:val="Page Numbers (Bottom of Page)"/>
        <w:docPartUnique/>
      </w:docPartObj>
    </w:sdtPr>
    <w:sdtEndPr>
      <w:rPr>
        <w:noProof/>
      </w:rPr>
    </w:sdtEndPr>
    <w:sdtContent>
      <w:p w:rsidR="00B53E51" w:rsidRPr="00C43DC7" w:rsidRDefault="00B53E51" w:rsidP="000927FA">
        <w:pPr>
          <w:pBdr>
            <w:top w:val="single" w:sz="4" w:space="1" w:color="auto"/>
          </w:pBdr>
          <w:rPr>
            <w:sz w:val="18"/>
            <w:szCs w:val="18"/>
          </w:rPr>
        </w:pPr>
      </w:p>
      <w:p w:rsidR="00B53E51" w:rsidRDefault="00DF795E">
        <w:pPr>
          <w:pStyle w:val="Footer"/>
          <w:jc w:val="right"/>
        </w:pPr>
        <w:r>
          <w:fldChar w:fldCharType="begin"/>
        </w:r>
        <w:r w:rsidR="00B53E51">
          <w:instrText xml:space="preserve"> PAGE   \* MERGEFORMAT </w:instrText>
        </w:r>
        <w:r>
          <w:fldChar w:fldCharType="separate"/>
        </w:r>
        <w:r w:rsidR="004C54A5">
          <w:rPr>
            <w:noProof/>
          </w:rPr>
          <w:t>1</w:t>
        </w:r>
        <w:r>
          <w:rPr>
            <w:noProof/>
          </w:rPr>
          <w:fldChar w:fldCharType="end"/>
        </w:r>
      </w:p>
    </w:sdtContent>
  </w:sdt>
  <w:p w:rsidR="00B53E51" w:rsidRDefault="00B53E51" w:rsidP="006D32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3B8" w:rsidRDefault="00E173B8" w:rsidP="00AD61BD">
      <w:r>
        <w:separator/>
      </w:r>
    </w:p>
  </w:footnote>
  <w:footnote w:type="continuationSeparator" w:id="0">
    <w:p w:rsidR="00E173B8" w:rsidRDefault="00E173B8" w:rsidP="00AD6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DC6"/>
    <w:multiLevelType w:val="hybridMultilevel"/>
    <w:tmpl w:val="747C5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23941"/>
    <w:multiLevelType w:val="hybridMultilevel"/>
    <w:tmpl w:val="897E3A34"/>
    <w:lvl w:ilvl="0" w:tplc="0B9A6FFA">
      <w:start w:val="1"/>
      <w:numFmt w:val="bullet"/>
      <w:lvlText w:val=""/>
      <w:lvlJc w:val="left"/>
      <w:pPr>
        <w:ind w:left="360" w:hanging="360"/>
      </w:pPr>
      <w:rPr>
        <w:rFonts w:ascii="Wingdings 2" w:hAnsi="Wingdings 2" w:hint="default"/>
        <w:sz w:val="32"/>
      </w:rPr>
    </w:lvl>
    <w:lvl w:ilvl="1" w:tplc="04090003">
      <w:start w:val="1"/>
      <w:numFmt w:val="bullet"/>
      <w:lvlText w:val=""/>
      <w:lvlJc w:val="left"/>
      <w:pPr>
        <w:ind w:left="-360" w:hanging="360"/>
      </w:pPr>
      <w:rPr>
        <w:rFonts w:ascii="Wingdings 2" w:hAnsi="Wingdings 2" w:hint="default"/>
        <w:sz w:val="32"/>
      </w:rPr>
    </w:lvl>
    <w:lvl w:ilvl="2" w:tplc="04090005">
      <w:start w:val="1"/>
      <w:numFmt w:val="bullet"/>
      <w:lvlText w:val=""/>
      <w:lvlJc w:val="left"/>
      <w:pPr>
        <w:ind w:left="360" w:hanging="360"/>
      </w:pPr>
      <w:rPr>
        <w:rFonts w:ascii="Wingdings 2" w:hAnsi="Wingdings 2" w:hint="default"/>
        <w:sz w:val="32"/>
      </w:rPr>
    </w:lvl>
    <w:lvl w:ilvl="3" w:tplc="04090001">
      <w:start w:val="1"/>
      <w:numFmt w:val="bullet"/>
      <w:lvlText w:val=""/>
      <w:lvlJc w:val="left"/>
      <w:pPr>
        <w:ind w:left="1080" w:hanging="360"/>
      </w:pPr>
      <w:rPr>
        <w:rFonts w:ascii="Wingdings 2" w:hAnsi="Wingdings 2" w:hint="default"/>
        <w:sz w:val="32"/>
      </w:rPr>
    </w:lvl>
    <w:lvl w:ilvl="4" w:tplc="04090003">
      <w:start w:val="1"/>
      <w:numFmt w:val="bullet"/>
      <w:lvlText w:val=""/>
      <w:lvlJc w:val="left"/>
      <w:pPr>
        <w:ind w:left="1800" w:hanging="360"/>
      </w:pPr>
      <w:rPr>
        <w:rFonts w:ascii="Wingdings 2" w:hAnsi="Wingdings 2" w:hint="default"/>
        <w:sz w:val="32"/>
      </w:rPr>
    </w:lvl>
    <w:lvl w:ilvl="5" w:tplc="04090005">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05984F45"/>
    <w:multiLevelType w:val="hybridMultilevel"/>
    <w:tmpl w:val="0E2C2CB4"/>
    <w:lvl w:ilvl="0" w:tplc="04090005">
      <w:start w:val="1"/>
      <w:numFmt w:val="bullet"/>
      <w:lvlText w:val=""/>
      <w:lvlJc w:val="left"/>
      <w:pPr>
        <w:ind w:left="1080" w:hanging="360"/>
      </w:pPr>
      <w:rPr>
        <w:rFonts w:ascii="Wingdings" w:hAnsi="Wingdings" w:hint="default"/>
      </w:rPr>
    </w:lvl>
    <w:lvl w:ilvl="1" w:tplc="0B9A6FFA">
      <w:start w:val="1"/>
      <w:numFmt w:val="bullet"/>
      <w:lvlText w:val=""/>
      <w:lvlJc w:val="left"/>
      <w:pPr>
        <w:ind w:left="1800" w:hanging="360"/>
      </w:pPr>
      <w:rPr>
        <w:rFonts w:ascii="Wingdings 2" w:hAnsi="Wingdings 2"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374F9"/>
    <w:multiLevelType w:val="hybridMultilevel"/>
    <w:tmpl w:val="F03E38E0"/>
    <w:lvl w:ilvl="0" w:tplc="73F02A36">
      <w:start w:val="1"/>
      <w:numFmt w:val="bullet"/>
      <w:lvlText w:val="*"/>
      <w:lvlJc w:val="left"/>
      <w:pPr>
        <w:ind w:left="1800" w:hanging="360"/>
      </w:pPr>
      <w:rPr>
        <w:rFonts w:ascii="Tahoma" w:hAnsi="Tahoma"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2E31C8"/>
    <w:multiLevelType w:val="hybridMultilevel"/>
    <w:tmpl w:val="92F41032"/>
    <w:lvl w:ilvl="0" w:tplc="7A188DB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F99155B"/>
    <w:multiLevelType w:val="multilevel"/>
    <w:tmpl w:val="AB265834"/>
    <w:lvl w:ilvl="0">
      <w:start w:val="1"/>
      <w:numFmt w:val="bullet"/>
      <w:lvlText w:val=""/>
      <w:lvlJc w:val="left"/>
      <w:pPr>
        <w:ind w:left="2160" w:hanging="360"/>
      </w:pPr>
      <w:rPr>
        <w:rFonts w:ascii="Wingdings 2" w:hAnsi="Wingdings 2" w:hint="default"/>
        <w:sz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FF45CC"/>
    <w:multiLevelType w:val="hybridMultilevel"/>
    <w:tmpl w:val="2C94801C"/>
    <w:lvl w:ilvl="0" w:tplc="0B9A6FFA">
      <w:start w:val="1"/>
      <w:numFmt w:val="bullet"/>
      <w:lvlText w:val=""/>
      <w:lvlJc w:val="left"/>
      <w:pPr>
        <w:ind w:left="360" w:hanging="360"/>
      </w:pPr>
      <w:rPr>
        <w:rFonts w:ascii="Wingdings 2" w:hAnsi="Wingdings 2" w:hint="default"/>
        <w:sz w:val="32"/>
      </w:rPr>
    </w:lvl>
    <w:lvl w:ilvl="1" w:tplc="04090003">
      <w:start w:val="1"/>
      <w:numFmt w:val="bullet"/>
      <w:lvlText w:val=""/>
      <w:lvlJc w:val="left"/>
      <w:pPr>
        <w:ind w:left="-360" w:hanging="360"/>
      </w:pPr>
      <w:rPr>
        <w:rFonts w:ascii="Wingdings 2" w:hAnsi="Wingdings 2" w:hint="default"/>
        <w:sz w:val="32"/>
      </w:rPr>
    </w:lvl>
    <w:lvl w:ilvl="2" w:tplc="04090005">
      <w:start w:val="1"/>
      <w:numFmt w:val="bullet"/>
      <w:lvlText w:val=""/>
      <w:lvlJc w:val="left"/>
      <w:pPr>
        <w:ind w:left="360" w:hanging="360"/>
      </w:pPr>
      <w:rPr>
        <w:rFonts w:ascii="Wingdings 2" w:hAnsi="Wingdings 2" w:hint="default"/>
        <w:sz w:val="32"/>
      </w:rPr>
    </w:lvl>
    <w:lvl w:ilvl="3" w:tplc="04090001">
      <w:start w:val="1"/>
      <w:numFmt w:val="bullet"/>
      <w:lvlText w:val=""/>
      <w:lvlJc w:val="left"/>
      <w:pPr>
        <w:ind w:left="1080" w:hanging="360"/>
      </w:pPr>
      <w:rPr>
        <w:rFonts w:ascii="Wingdings 2" w:hAnsi="Wingdings 2" w:hint="default"/>
        <w:sz w:val="32"/>
      </w:rPr>
    </w:lvl>
    <w:lvl w:ilvl="4" w:tplc="73F02A36">
      <w:start w:val="1"/>
      <w:numFmt w:val="bullet"/>
      <w:lvlText w:val="*"/>
      <w:lvlJc w:val="left"/>
      <w:pPr>
        <w:ind w:left="1800" w:hanging="360"/>
      </w:pPr>
      <w:rPr>
        <w:rFonts w:ascii="Tahoma" w:hAnsi="Tahoma" w:hint="default"/>
        <w:sz w:val="32"/>
      </w:rPr>
    </w:lvl>
    <w:lvl w:ilvl="5" w:tplc="04090005">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7" w15:restartNumberingAfterBreak="0">
    <w:nsid w:val="1C616B1F"/>
    <w:multiLevelType w:val="hybridMultilevel"/>
    <w:tmpl w:val="AB265834"/>
    <w:lvl w:ilvl="0" w:tplc="0B9A6FFA">
      <w:start w:val="1"/>
      <w:numFmt w:val="bullet"/>
      <w:lvlText w:val=""/>
      <w:lvlJc w:val="left"/>
      <w:pPr>
        <w:ind w:left="216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E21EF"/>
    <w:multiLevelType w:val="hybridMultilevel"/>
    <w:tmpl w:val="E4C27F6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2B406B79"/>
    <w:multiLevelType w:val="multilevel"/>
    <w:tmpl w:val="C020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02039F"/>
    <w:multiLevelType w:val="hybridMultilevel"/>
    <w:tmpl w:val="A06E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1063C"/>
    <w:multiLevelType w:val="hybridMultilevel"/>
    <w:tmpl w:val="C9E85C58"/>
    <w:lvl w:ilvl="0" w:tplc="985A501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76754D"/>
    <w:multiLevelType w:val="hybridMultilevel"/>
    <w:tmpl w:val="F58A43F2"/>
    <w:lvl w:ilvl="0" w:tplc="0B9A6FFA">
      <w:start w:val="1"/>
      <w:numFmt w:val="bullet"/>
      <w:lvlText w:val=""/>
      <w:lvlJc w:val="left"/>
      <w:pPr>
        <w:ind w:left="1800" w:hanging="360"/>
      </w:pPr>
      <w:rPr>
        <w:rFonts w:ascii="Wingdings 2" w:hAnsi="Wingdings 2" w:hint="default"/>
        <w:sz w:val="32"/>
      </w:rPr>
    </w:lvl>
    <w:lvl w:ilvl="1" w:tplc="04090003">
      <w:start w:val="1"/>
      <w:numFmt w:val="bullet"/>
      <w:lvlText w:val=""/>
      <w:lvlJc w:val="left"/>
      <w:pPr>
        <w:ind w:left="1080" w:hanging="360"/>
      </w:pPr>
      <w:rPr>
        <w:rFonts w:ascii="Wingdings 2" w:hAnsi="Wingdings 2" w:hint="default"/>
        <w:sz w:val="3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1961ECD"/>
    <w:multiLevelType w:val="multilevel"/>
    <w:tmpl w:val="B1EAFEE8"/>
    <w:lvl w:ilvl="0">
      <w:start w:val="1"/>
      <w:numFmt w:val="lowerLetter"/>
      <w:lvlText w:val="%1."/>
      <w:lvlJc w:val="left"/>
      <w:pPr>
        <w:tabs>
          <w:tab w:val="num" w:pos="1815"/>
        </w:tabs>
        <w:ind w:left="1815" w:hanging="375"/>
      </w:pPr>
      <w:rPr>
        <w:rFonts w:ascii="Trebuchet MS" w:hAnsi="Trebuchet M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4" w15:restartNumberingAfterBreak="0">
    <w:nsid w:val="52694D52"/>
    <w:multiLevelType w:val="hybridMultilevel"/>
    <w:tmpl w:val="23E6ABA2"/>
    <w:lvl w:ilvl="0" w:tplc="0B9A6FFA">
      <w:start w:val="1"/>
      <w:numFmt w:val="bullet"/>
      <w:lvlText w:val=""/>
      <w:lvlJc w:val="left"/>
      <w:pPr>
        <w:ind w:left="360" w:hanging="360"/>
      </w:pPr>
      <w:rPr>
        <w:rFonts w:ascii="Wingdings 2" w:hAnsi="Wingdings 2" w:hint="default"/>
        <w:sz w:val="32"/>
      </w:rPr>
    </w:lvl>
    <w:lvl w:ilvl="1" w:tplc="04090003">
      <w:start w:val="1"/>
      <w:numFmt w:val="bullet"/>
      <w:lvlText w:val=""/>
      <w:lvlJc w:val="left"/>
      <w:pPr>
        <w:ind w:left="-360" w:hanging="360"/>
      </w:pPr>
      <w:rPr>
        <w:rFonts w:ascii="Wingdings 2" w:hAnsi="Wingdings 2" w:hint="default"/>
        <w:sz w:val="32"/>
      </w:rPr>
    </w:lvl>
    <w:lvl w:ilvl="2" w:tplc="04090005">
      <w:start w:val="1"/>
      <w:numFmt w:val="bullet"/>
      <w:lvlText w:val=""/>
      <w:lvlJc w:val="left"/>
      <w:pPr>
        <w:ind w:left="360" w:hanging="360"/>
      </w:pPr>
      <w:rPr>
        <w:rFonts w:ascii="Wingdings 2" w:hAnsi="Wingdings 2" w:hint="default"/>
        <w:sz w:val="32"/>
      </w:rPr>
    </w:lvl>
    <w:lvl w:ilvl="3" w:tplc="04090001">
      <w:start w:val="1"/>
      <w:numFmt w:val="bullet"/>
      <w:lvlText w:val=""/>
      <w:lvlJc w:val="left"/>
      <w:pPr>
        <w:ind w:left="1080" w:hanging="360"/>
      </w:pPr>
      <w:rPr>
        <w:rFonts w:ascii="Wingdings 2" w:hAnsi="Wingdings 2" w:hint="default"/>
        <w:sz w:val="32"/>
      </w:rPr>
    </w:lvl>
    <w:lvl w:ilvl="4" w:tplc="73F02A36">
      <w:start w:val="1"/>
      <w:numFmt w:val="bullet"/>
      <w:lvlText w:val="*"/>
      <w:lvlJc w:val="left"/>
      <w:pPr>
        <w:ind w:left="1800" w:hanging="360"/>
      </w:pPr>
      <w:rPr>
        <w:rFonts w:ascii="Tahoma" w:hAnsi="Tahoma" w:hint="default"/>
        <w:sz w:val="32"/>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569C588C"/>
    <w:multiLevelType w:val="multilevel"/>
    <w:tmpl w:val="B1EAFEE8"/>
    <w:lvl w:ilvl="0">
      <w:start w:val="1"/>
      <w:numFmt w:val="lowerLetter"/>
      <w:lvlText w:val="%1."/>
      <w:lvlJc w:val="left"/>
      <w:pPr>
        <w:tabs>
          <w:tab w:val="num" w:pos="1815"/>
        </w:tabs>
        <w:ind w:left="1815" w:hanging="375"/>
      </w:pPr>
      <w:rPr>
        <w:rFonts w:ascii="Trebuchet MS" w:hAnsi="Trebuchet M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5A6B100E"/>
    <w:multiLevelType w:val="multilevel"/>
    <w:tmpl w:val="45BE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750DA2"/>
    <w:multiLevelType w:val="hybridMultilevel"/>
    <w:tmpl w:val="40768050"/>
    <w:lvl w:ilvl="0" w:tplc="0B9A6FFA">
      <w:start w:val="1"/>
      <w:numFmt w:val="bullet"/>
      <w:lvlText w:val=""/>
      <w:lvlJc w:val="left"/>
      <w:pPr>
        <w:ind w:left="360" w:hanging="360"/>
      </w:pPr>
      <w:rPr>
        <w:rFonts w:ascii="Wingdings 2" w:hAnsi="Wingdings 2" w:hint="default"/>
        <w:sz w:val="32"/>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Wingdings 2" w:hAnsi="Wingdings 2" w:hint="default"/>
        <w:sz w:val="32"/>
      </w:rPr>
    </w:lvl>
    <w:lvl w:ilvl="4" w:tplc="04090003">
      <w:start w:val="1"/>
      <w:numFmt w:val="bullet"/>
      <w:lvlText w:val=""/>
      <w:lvlJc w:val="left"/>
      <w:pPr>
        <w:ind w:left="1800" w:hanging="360"/>
      </w:pPr>
      <w:rPr>
        <w:rFonts w:ascii="Wingdings 2" w:hAnsi="Wingdings 2" w:hint="default"/>
        <w:sz w:val="32"/>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15:restartNumberingAfterBreak="0">
    <w:nsid w:val="5AA407DC"/>
    <w:multiLevelType w:val="hybridMultilevel"/>
    <w:tmpl w:val="4DF04F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CB43F0C"/>
    <w:multiLevelType w:val="hybridMultilevel"/>
    <w:tmpl w:val="76C038EA"/>
    <w:lvl w:ilvl="0" w:tplc="AF3054D4">
      <w:start w:val="1"/>
      <w:numFmt w:val="lowerLetter"/>
      <w:lvlText w:val="%1."/>
      <w:lvlJc w:val="left"/>
      <w:pPr>
        <w:tabs>
          <w:tab w:val="num" w:pos="1815"/>
        </w:tabs>
        <w:ind w:left="1815" w:hanging="375"/>
      </w:pPr>
      <w:rPr>
        <w:rFonts w:ascii="Trebuchet MS" w:hAnsi="Trebuchet M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D8B606D"/>
    <w:multiLevelType w:val="hybridMultilevel"/>
    <w:tmpl w:val="E9308588"/>
    <w:lvl w:ilvl="0" w:tplc="43186F82">
      <w:start w:val="3"/>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1EC555E"/>
    <w:multiLevelType w:val="hybridMultilevel"/>
    <w:tmpl w:val="D024860A"/>
    <w:lvl w:ilvl="0" w:tplc="9A66D576">
      <w:start w:val="1"/>
      <w:numFmt w:val="decimal"/>
      <w:lvlText w:val="%1."/>
      <w:lvlJc w:val="left"/>
      <w:pPr>
        <w:ind w:left="8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82A4C"/>
    <w:multiLevelType w:val="hybridMultilevel"/>
    <w:tmpl w:val="B1EAFEE8"/>
    <w:lvl w:ilvl="0" w:tplc="AF3054D4">
      <w:start w:val="1"/>
      <w:numFmt w:val="lowerLetter"/>
      <w:lvlText w:val="%1."/>
      <w:lvlJc w:val="left"/>
      <w:pPr>
        <w:tabs>
          <w:tab w:val="num" w:pos="1815"/>
        </w:tabs>
        <w:ind w:left="1815" w:hanging="375"/>
      </w:pPr>
      <w:rPr>
        <w:rFonts w:ascii="Trebuchet MS" w:hAnsi="Trebuchet M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ADB3155"/>
    <w:multiLevelType w:val="multilevel"/>
    <w:tmpl w:val="4B58F5E0"/>
    <w:lvl w:ilvl="0">
      <w:start w:val="1"/>
      <w:numFmt w:val="bullet"/>
      <w:lvlText w:val=""/>
      <w:lvlJc w:val="left"/>
      <w:pPr>
        <w:ind w:left="2160" w:hanging="360"/>
      </w:pPr>
      <w:rPr>
        <w:rFonts w:ascii="Wingdings 2" w:hAnsi="Wingdings 2" w:hint="default"/>
        <w:sz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0FF2CFD"/>
    <w:multiLevelType w:val="hybridMultilevel"/>
    <w:tmpl w:val="4B58F5E0"/>
    <w:lvl w:ilvl="0" w:tplc="0B9A6FFA">
      <w:start w:val="1"/>
      <w:numFmt w:val="bullet"/>
      <w:lvlText w:val=""/>
      <w:lvlJc w:val="left"/>
      <w:pPr>
        <w:ind w:left="216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011DDC"/>
    <w:multiLevelType w:val="hybridMultilevel"/>
    <w:tmpl w:val="61BE1502"/>
    <w:lvl w:ilvl="0" w:tplc="0B9A6FFA">
      <w:start w:val="1"/>
      <w:numFmt w:val="bullet"/>
      <w:lvlText w:val=""/>
      <w:lvlJc w:val="left"/>
      <w:pPr>
        <w:ind w:left="360" w:hanging="360"/>
      </w:pPr>
      <w:rPr>
        <w:rFonts w:ascii="Wingdings 2" w:hAnsi="Wingdings 2" w:hint="default"/>
        <w:sz w:val="32"/>
      </w:rPr>
    </w:lvl>
    <w:lvl w:ilvl="1" w:tplc="04090003">
      <w:start w:val="1"/>
      <w:numFmt w:val="bullet"/>
      <w:lvlText w:val=""/>
      <w:lvlJc w:val="left"/>
      <w:pPr>
        <w:ind w:left="-360" w:hanging="360"/>
      </w:pPr>
      <w:rPr>
        <w:rFonts w:ascii="Wingdings 2" w:hAnsi="Wingdings 2" w:hint="default"/>
        <w:sz w:val="32"/>
      </w:rPr>
    </w:lvl>
    <w:lvl w:ilvl="2" w:tplc="04090005">
      <w:start w:val="1"/>
      <w:numFmt w:val="bullet"/>
      <w:lvlText w:val=""/>
      <w:lvlJc w:val="left"/>
      <w:pPr>
        <w:ind w:left="360" w:hanging="360"/>
      </w:pPr>
      <w:rPr>
        <w:rFonts w:ascii="Wingdings 2" w:hAnsi="Wingdings 2" w:hint="default"/>
        <w:sz w:val="32"/>
      </w:rPr>
    </w:lvl>
    <w:lvl w:ilvl="3" w:tplc="04090001">
      <w:start w:val="1"/>
      <w:numFmt w:val="bullet"/>
      <w:lvlText w:val=""/>
      <w:lvlJc w:val="left"/>
      <w:pPr>
        <w:ind w:left="1080" w:hanging="360"/>
      </w:pPr>
      <w:rPr>
        <w:rFonts w:ascii="Wingdings 2" w:hAnsi="Wingdings 2" w:hint="default"/>
        <w:sz w:val="32"/>
      </w:rPr>
    </w:lvl>
    <w:lvl w:ilvl="4" w:tplc="73F02A36">
      <w:start w:val="1"/>
      <w:numFmt w:val="bullet"/>
      <w:lvlText w:val="*"/>
      <w:lvlJc w:val="left"/>
      <w:pPr>
        <w:ind w:left="1800" w:hanging="360"/>
      </w:pPr>
      <w:rPr>
        <w:rFonts w:ascii="Tahoma" w:hAnsi="Tahoma" w:hint="default"/>
        <w:sz w:val="32"/>
      </w:rPr>
    </w:lvl>
    <w:lvl w:ilvl="5" w:tplc="04090005">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6" w15:restartNumberingAfterBreak="0">
    <w:nsid w:val="7C4B0CF8"/>
    <w:multiLevelType w:val="hybridMultilevel"/>
    <w:tmpl w:val="7278F8FA"/>
    <w:lvl w:ilvl="0" w:tplc="0B9A6FFA">
      <w:start w:val="1"/>
      <w:numFmt w:val="bullet"/>
      <w:lvlText w:val=""/>
      <w:lvlJc w:val="left"/>
      <w:pPr>
        <w:ind w:left="360" w:hanging="360"/>
      </w:pPr>
      <w:rPr>
        <w:rFonts w:ascii="Wingdings 2" w:hAnsi="Wingdings 2" w:hint="default"/>
        <w:sz w:val="32"/>
      </w:rPr>
    </w:lvl>
    <w:lvl w:ilvl="1" w:tplc="04090003">
      <w:start w:val="1"/>
      <w:numFmt w:val="bullet"/>
      <w:lvlText w:val=""/>
      <w:lvlJc w:val="left"/>
      <w:pPr>
        <w:ind w:left="-360" w:hanging="360"/>
      </w:pPr>
      <w:rPr>
        <w:rFonts w:ascii="Wingdings 2" w:hAnsi="Wingdings 2" w:hint="default"/>
        <w:sz w:val="32"/>
      </w:rPr>
    </w:lvl>
    <w:lvl w:ilvl="2" w:tplc="04090005">
      <w:start w:val="1"/>
      <w:numFmt w:val="bullet"/>
      <w:lvlText w:val=""/>
      <w:lvlJc w:val="left"/>
      <w:pPr>
        <w:ind w:left="360" w:hanging="360"/>
      </w:pPr>
      <w:rPr>
        <w:rFonts w:ascii="Wingdings 2" w:hAnsi="Wingdings 2" w:hint="default"/>
        <w:sz w:val="32"/>
      </w:rPr>
    </w:lvl>
    <w:lvl w:ilvl="3" w:tplc="04090001">
      <w:start w:val="1"/>
      <w:numFmt w:val="bullet"/>
      <w:lvlText w:val=""/>
      <w:lvlJc w:val="left"/>
      <w:pPr>
        <w:ind w:left="1080" w:hanging="360"/>
      </w:pPr>
      <w:rPr>
        <w:rFonts w:ascii="Wingdings 2" w:hAnsi="Wingdings 2" w:hint="default"/>
        <w:sz w:val="32"/>
      </w:rPr>
    </w:lvl>
    <w:lvl w:ilvl="4" w:tplc="73F02A36">
      <w:start w:val="1"/>
      <w:numFmt w:val="bullet"/>
      <w:lvlText w:val="*"/>
      <w:lvlJc w:val="left"/>
      <w:pPr>
        <w:ind w:left="1800" w:hanging="360"/>
      </w:pPr>
      <w:rPr>
        <w:rFonts w:ascii="Tahoma" w:hAnsi="Tahoma" w:hint="default"/>
        <w:sz w:val="32"/>
      </w:rPr>
    </w:lvl>
    <w:lvl w:ilvl="5" w:tplc="73F02A36">
      <w:start w:val="1"/>
      <w:numFmt w:val="bullet"/>
      <w:lvlText w:val="*"/>
      <w:lvlJc w:val="left"/>
      <w:pPr>
        <w:ind w:left="2520" w:hanging="360"/>
      </w:pPr>
      <w:rPr>
        <w:rFonts w:ascii="Tahoma" w:hAnsi="Tahoma"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8"/>
  </w:num>
  <w:num w:numId="2">
    <w:abstractNumId w:val="22"/>
  </w:num>
  <w:num w:numId="3">
    <w:abstractNumId w:val="19"/>
  </w:num>
  <w:num w:numId="4">
    <w:abstractNumId w:val="15"/>
  </w:num>
  <w:num w:numId="5">
    <w:abstractNumId w:val="13"/>
  </w:num>
  <w:num w:numId="6">
    <w:abstractNumId w:val="18"/>
  </w:num>
  <w:num w:numId="7">
    <w:abstractNumId w:val="7"/>
  </w:num>
  <w:num w:numId="8">
    <w:abstractNumId w:val="5"/>
  </w:num>
  <w:num w:numId="9">
    <w:abstractNumId w:val="24"/>
  </w:num>
  <w:num w:numId="10">
    <w:abstractNumId w:val="23"/>
  </w:num>
  <w:num w:numId="11">
    <w:abstractNumId w:val="12"/>
  </w:num>
  <w:num w:numId="12">
    <w:abstractNumId w:val="17"/>
  </w:num>
  <w:num w:numId="13">
    <w:abstractNumId w:val="1"/>
  </w:num>
  <w:num w:numId="14">
    <w:abstractNumId w:val="2"/>
  </w:num>
  <w:num w:numId="15">
    <w:abstractNumId w:val="3"/>
  </w:num>
  <w:num w:numId="16">
    <w:abstractNumId w:val="25"/>
  </w:num>
  <w:num w:numId="17">
    <w:abstractNumId w:val="26"/>
  </w:num>
  <w:num w:numId="18">
    <w:abstractNumId w:val="14"/>
  </w:num>
  <w:num w:numId="19">
    <w:abstractNumId w:val="0"/>
  </w:num>
  <w:num w:numId="20">
    <w:abstractNumId w:val="16"/>
  </w:num>
  <w:num w:numId="21">
    <w:abstractNumId w:val="21"/>
  </w:num>
  <w:num w:numId="22">
    <w:abstractNumId w:val="6"/>
  </w:num>
  <w:num w:numId="23">
    <w:abstractNumId w:val="10"/>
  </w:num>
  <w:num w:numId="24">
    <w:abstractNumId w:val="20"/>
  </w:num>
  <w:num w:numId="25">
    <w:abstractNumId w:val="4"/>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3E"/>
    <w:rsid w:val="00003BC4"/>
    <w:rsid w:val="00007E1A"/>
    <w:rsid w:val="0007011D"/>
    <w:rsid w:val="0007193A"/>
    <w:rsid w:val="000927FA"/>
    <w:rsid w:val="00097229"/>
    <w:rsid w:val="000A0AB2"/>
    <w:rsid w:val="000B09BC"/>
    <w:rsid w:val="000B3EBD"/>
    <w:rsid w:val="000C50B2"/>
    <w:rsid w:val="000C67DA"/>
    <w:rsid w:val="000D7A2F"/>
    <w:rsid w:val="00102AE3"/>
    <w:rsid w:val="0010793F"/>
    <w:rsid w:val="00117050"/>
    <w:rsid w:val="00132FA1"/>
    <w:rsid w:val="0013596B"/>
    <w:rsid w:val="001416C7"/>
    <w:rsid w:val="001439C5"/>
    <w:rsid w:val="00184805"/>
    <w:rsid w:val="00191987"/>
    <w:rsid w:val="001C3A4E"/>
    <w:rsid w:val="001D54AA"/>
    <w:rsid w:val="001E05B1"/>
    <w:rsid w:val="00202816"/>
    <w:rsid w:val="00203183"/>
    <w:rsid w:val="00206CEE"/>
    <w:rsid w:val="00211180"/>
    <w:rsid w:val="00221A7F"/>
    <w:rsid w:val="002471CB"/>
    <w:rsid w:val="0025650D"/>
    <w:rsid w:val="00267E24"/>
    <w:rsid w:val="00292F68"/>
    <w:rsid w:val="002A1FA9"/>
    <w:rsid w:val="002D6535"/>
    <w:rsid w:val="00304734"/>
    <w:rsid w:val="00345817"/>
    <w:rsid w:val="0035626B"/>
    <w:rsid w:val="00366F08"/>
    <w:rsid w:val="00387063"/>
    <w:rsid w:val="0039488F"/>
    <w:rsid w:val="003949A6"/>
    <w:rsid w:val="003A6699"/>
    <w:rsid w:val="003B2F0F"/>
    <w:rsid w:val="003C3830"/>
    <w:rsid w:val="003C5807"/>
    <w:rsid w:val="003C629F"/>
    <w:rsid w:val="003C6F45"/>
    <w:rsid w:val="003E58FD"/>
    <w:rsid w:val="003E745A"/>
    <w:rsid w:val="00417502"/>
    <w:rsid w:val="00430AFF"/>
    <w:rsid w:val="0045367E"/>
    <w:rsid w:val="004572B0"/>
    <w:rsid w:val="00462FA8"/>
    <w:rsid w:val="00464EB0"/>
    <w:rsid w:val="0046503C"/>
    <w:rsid w:val="004703A2"/>
    <w:rsid w:val="00473A7F"/>
    <w:rsid w:val="00473E4B"/>
    <w:rsid w:val="0047751C"/>
    <w:rsid w:val="00482360"/>
    <w:rsid w:val="004874BC"/>
    <w:rsid w:val="004B52E5"/>
    <w:rsid w:val="004C429D"/>
    <w:rsid w:val="004C54A5"/>
    <w:rsid w:val="00507245"/>
    <w:rsid w:val="00515228"/>
    <w:rsid w:val="00524B23"/>
    <w:rsid w:val="0054142C"/>
    <w:rsid w:val="005467BC"/>
    <w:rsid w:val="00553B92"/>
    <w:rsid w:val="005552A2"/>
    <w:rsid w:val="00563385"/>
    <w:rsid w:val="00566465"/>
    <w:rsid w:val="005772B2"/>
    <w:rsid w:val="005831C1"/>
    <w:rsid w:val="005837D7"/>
    <w:rsid w:val="00590C75"/>
    <w:rsid w:val="00595577"/>
    <w:rsid w:val="005D6F62"/>
    <w:rsid w:val="005F378B"/>
    <w:rsid w:val="00600968"/>
    <w:rsid w:val="0064252E"/>
    <w:rsid w:val="00644669"/>
    <w:rsid w:val="0066080A"/>
    <w:rsid w:val="006629F1"/>
    <w:rsid w:val="006710ED"/>
    <w:rsid w:val="00671F90"/>
    <w:rsid w:val="00673789"/>
    <w:rsid w:val="006856EC"/>
    <w:rsid w:val="006910C5"/>
    <w:rsid w:val="006A22B6"/>
    <w:rsid w:val="006D3224"/>
    <w:rsid w:val="006D71A0"/>
    <w:rsid w:val="006E2E08"/>
    <w:rsid w:val="0071728E"/>
    <w:rsid w:val="00717A2F"/>
    <w:rsid w:val="007302EC"/>
    <w:rsid w:val="00732BE4"/>
    <w:rsid w:val="007374DE"/>
    <w:rsid w:val="00754586"/>
    <w:rsid w:val="0075653C"/>
    <w:rsid w:val="0075726B"/>
    <w:rsid w:val="007678B0"/>
    <w:rsid w:val="00770D0C"/>
    <w:rsid w:val="00780312"/>
    <w:rsid w:val="00780B1E"/>
    <w:rsid w:val="00786A9B"/>
    <w:rsid w:val="007A2532"/>
    <w:rsid w:val="007A5F81"/>
    <w:rsid w:val="007B0861"/>
    <w:rsid w:val="007C1B31"/>
    <w:rsid w:val="007D3043"/>
    <w:rsid w:val="007D5E73"/>
    <w:rsid w:val="007E3B3F"/>
    <w:rsid w:val="00800250"/>
    <w:rsid w:val="00832E1B"/>
    <w:rsid w:val="00840C39"/>
    <w:rsid w:val="008471D7"/>
    <w:rsid w:val="00854234"/>
    <w:rsid w:val="008634F7"/>
    <w:rsid w:val="00874E3F"/>
    <w:rsid w:val="00877BCC"/>
    <w:rsid w:val="00886E2D"/>
    <w:rsid w:val="0089438B"/>
    <w:rsid w:val="00897373"/>
    <w:rsid w:val="008A3F4F"/>
    <w:rsid w:val="008E1878"/>
    <w:rsid w:val="008F3E41"/>
    <w:rsid w:val="008F4FDA"/>
    <w:rsid w:val="00907669"/>
    <w:rsid w:val="00935A32"/>
    <w:rsid w:val="00936021"/>
    <w:rsid w:val="00957329"/>
    <w:rsid w:val="00961E33"/>
    <w:rsid w:val="00976A03"/>
    <w:rsid w:val="00981CA8"/>
    <w:rsid w:val="00984CA4"/>
    <w:rsid w:val="009934E5"/>
    <w:rsid w:val="009A0A26"/>
    <w:rsid w:val="009A3FCF"/>
    <w:rsid w:val="009B043B"/>
    <w:rsid w:val="009C441C"/>
    <w:rsid w:val="009E41A8"/>
    <w:rsid w:val="009E7102"/>
    <w:rsid w:val="00A03574"/>
    <w:rsid w:val="00A06C03"/>
    <w:rsid w:val="00A112AE"/>
    <w:rsid w:val="00A2028F"/>
    <w:rsid w:val="00A22778"/>
    <w:rsid w:val="00A22A3F"/>
    <w:rsid w:val="00A341BC"/>
    <w:rsid w:val="00A53CED"/>
    <w:rsid w:val="00A701C9"/>
    <w:rsid w:val="00A7276F"/>
    <w:rsid w:val="00A729EF"/>
    <w:rsid w:val="00AA5552"/>
    <w:rsid w:val="00AC070D"/>
    <w:rsid w:val="00AD61BD"/>
    <w:rsid w:val="00AE6BA4"/>
    <w:rsid w:val="00AF3981"/>
    <w:rsid w:val="00B14386"/>
    <w:rsid w:val="00B14417"/>
    <w:rsid w:val="00B1468D"/>
    <w:rsid w:val="00B2027F"/>
    <w:rsid w:val="00B2054F"/>
    <w:rsid w:val="00B32FB8"/>
    <w:rsid w:val="00B34FD3"/>
    <w:rsid w:val="00B43268"/>
    <w:rsid w:val="00B53E51"/>
    <w:rsid w:val="00B55D2F"/>
    <w:rsid w:val="00B62333"/>
    <w:rsid w:val="00B90B8B"/>
    <w:rsid w:val="00B952B3"/>
    <w:rsid w:val="00BA76BD"/>
    <w:rsid w:val="00BB236C"/>
    <w:rsid w:val="00BC2DC6"/>
    <w:rsid w:val="00BF4D13"/>
    <w:rsid w:val="00C02130"/>
    <w:rsid w:val="00C137F9"/>
    <w:rsid w:val="00C32061"/>
    <w:rsid w:val="00C422D2"/>
    <w:rsid w:val="00C43DC7"/>
    <w:rsid w:val="00C46B3E"/>
    <w:rsid w:val="00C47CB8"/>
    <w:rsid w:val="00C5072F"/>
    <w:rsid w:val="00C51FE0"/>
    <w:rsid w:val="00C742C0"/>
    <w:rsid w:val="00C82C07"/>
    <w:rsid w:val="00C925AC"/>
    <w:rsid w:val="00C94608"/>
    <w:rsid w:val="00CA2B1B"/>
    <w:rsid w:val="00CB5A80"/>
    <w:rsid w:val="00CC6843"/>
    <w:rsid w:val="00CD119B"/>
    <w:rsid w:val="00D0230D"/>
    <w:rsid w:val="00D12F95"/>
    <w:rsid w:val="00D21B7E"/>
    <w:rsid w:val="00D24E80"/>
    <w:rsid w:val="00D26E5E"/>
    <w:rsid w:val="00D319A2"/>
    <w:rsid w:val="00D344F9"/>
    <w:rsid w:val="00D45BBD"/>
    <w:rsid w:val="00D61E14"/>
    <w:rsid w:val="00D64229"/>
    <w:rsid w:val="00D75779"/>
    <w:rsid w:val="00D97C35"/>
    <w:rsid w:val="00D97DB5"/>
    <w:rsid w:val="00DC3D48"/>
    <w:rsid w:val="00DC7041"/>
    <w:rsid w:val="00DD2C59"/>
    <w:rsid w:val="00DD3244"/>
    <w:rsid w:val="00DD3A9F"/>
    <w:rsid w:val="00DD54E6"/>
    <w:rsid w:val="00DE2BB3"/>
    <w:rsid w:val="00DE30FA"/>
    <w:rsid w:val="00DF795E"/>
    <w:rsid w:val="00E12C22"/>
    <w:rsid w:val="00E173B8"/>
    <w:rsid w:val="00E410CC"/>
    <w:rsid w:val="00E50287"/>
    <w:rsid w:val="00E81C57"/>
    <w:rsid w:val="00E8616C"/>
    <w:rsid w:val="00E97A35"/>
    <w:rsid w:val="00EB067B"/>
    <w:rsid w:val="00EC12AE"/>
    <w:rsid w:val="00EE59D3"/>
    <w:rsid w:val="00F01D70"/>
    <w:rsid w:val="00F07B68"/>
    <w:rsid w:val="00F17D58"/>
    <w:rsid w:val="00F404BD"/>
    <w:rsid w:val="00F47769"/>
    <w:rsid w:val="00F57A2F"/>
    <w:rsid w:val="00F73219"/>
    <w:rsid w:val="00F95E86"/>
    <w:rsid w:val="00FA1394"/>
    <w:rsid w:val="00FA5C78"/>
    <w:rsid w:val="00FD4D82"/>
    <w:rsid w:val="00FE53B4"/>
    <w:rsid w:val="00FF0E27"/>
    <w:rsid w:val="00FF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711B15-5C27-48F1-928B-B3CA98B8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B3E"/>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0FB7"/>
    <w:rPr>
      <w:rFonts w:ascii="Tahoma" w:hAnsi="Tahoma" w:cs="Tahoma"/>
      <w:sz w:val="16"/>
      <w:szCs w:val="16"/>
    </w:rPr>
  </w:style>
  <w:style w:type="paragraph" w:styleId="ListParagraph">
    <w:name w:val="List Paragraph"/>
    <w:basedOn w:val="Normal"/>
    <w:uiPriority w:val="34"/>
    <w:qFormat/>
    <w:rsid w:val="00B32FB8"/>
    <w:pPr>
      <w:ind w:left="720"/>
      <w:contextualSpacing/>
    </w:pPr>
  </w:style>
  <w:style w:type="table" w:styleId="TableGrid">
    <w:name w:val="Table Grid"/>
    <w:basedOn w:val="TableNormal"/>
    <w:uiPriority w:val="59"/>
    <w:rsid w:val="00BA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C02130"/>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984CA4"/>
    <w:rPr>
      <w:color w:val="0000FF" w:themeColor="hyperlink"/>
      <w:u w:val="single"/>
    </w:rPr>
  </w:style>
  <w:style w:type="paragraph" w:styleId="NoSpacing">
    <w:name w:val="No Spacing"/>
    <w:uiPriority w:val="1"/>
    <w:qFormat/>
    <w:rsid w:val="00DD3244"/>
    <w:rPr>
      <w:rFonts w:ascii="Calibri" w:eastAsia="Calibri" w:hAnsi="Calibri"/>
      <w:sz w:val="22"/>
      <w:szCs w:val="22"/>
    </w:rPr>
  </w:style>
  <w:style w:type="paragraph" w:styleId="NormalWeb">
    <w:name w:val="Normal (Web)"/>
    <w:basedOn w:val="Normal"/>
    <w:uiPriority w:val="99"/>
    <w:unhideWhenUsed/>
    <w:rsid w:val="00DD3244"/>
    <w:pPr>
      <w:spacing w:before="100" w:beforeAutospacing="1" w:after="100" w:afterAutospacing="1"/>
    </w:pPr>
    <w:rPr>
      <w:rFonts w:eastAsia="Times New Roman"/>
      <w:lang w:eastAsia="en-US"/>
    </w:rPr>
  </w:style>
  <w:style w:type="character" w:styleId="Strong">
    <w:name w:val="Strong"/>
    <w:basedOn w:val="DefaultParagraphFont"/>
    <w:uiPriority w:val="22"/>
    <w:qFormat/>
    <w:rsid w:val="00DD3244"/>
    <w:rPr>
      <w:b/>
      <w:bCs/>
    </w:rPr>
  </w:style>
  <w:style w:type="character" w:styleId="CommentReference">
    <w:name w:val="annotation reference"/>
    <w:basedOn w:val="DefaultParagraphFont"/>
    <w:uiPriority w:val="99"/>
    <w:semiHidden/>
    <w:unhideWhenUsed/>
    <w:rsid w:val="007D5E73"/>
    <w:rPr>
      <w:sz w:val="16"/>
      <w:szCs w:val="16"/>
    </w:rPr>
  </w:style>
  <w:style w:type="paragraph" w:styleId="CommentText">
    <w:name w:val="annotation text"/>
    <w:basedOn w:val="Normal"/>
    <w:link w:val="CommentTextChar"/>
    <w:uiPriority w:val="99"/>
    <w:semiHidden/>
    <w:unhideWhenUsed/>
    <w:rsid w:val="007D5E73"/>
    <w:rPr>
      <w:sz w:val="20"/>
      <w:szCs w:val="20"/>
    </w:rPr>
  </w:style>
  <w:style w:type="character" w:customStyle="1" w:styleId="CommentTextChar">
    <w:name w:val="Comment Text Char"/>
    <w:basedOn w:val="DefaultParagraphFont"/>
    <w:link w:val="CommentText"/>
    <w:uiPriority w:val="99"/>
    <w:semiHidden/>
    <w:rsid w:val="007D5E73"/>
    <w:rPr>
      <w:rFonts w:eastAsia="SimSun"/>
      <w:lang w:eastAsia="zh-CN"/>
    </w:rPr>
  </w:style>
  <w:style w:type="paragraph" w:styleId="CommentSubject">
    <w:name w:val="annotation subject"/>
    <w:basedOn w:val="CommentText"/>
    <w:next w:val="CommentText"/>
    <w:link w:val="CommentSubjectChar"/>
    <w:uiPriority w:val="99"/>
    <w:semiHidden/>
    <w:unhideWhenUsed/>
    <w:rsid w:val="007D5E73"/>
    <w:rPr>
      <w:b/>
      <w:bCs/>
    </w:rPr>
  </w:style>
  <w:style w:type="character" w:customStyle="1" w:styleId="CommentSubjectChar">
    <w:name w:val="Comment Subject Char"/>
    <w:basedOn w:val="CommentTextChar"/>
    <w:link w:val="CommentSubject"/>
    <w:uiPriority w:val="99"/>
    <w:semiHidden/>
    <w:rsid w:val="007D5E73"/>
    <w:rPr>
      <w:rFonts w:eastAsia="SimSun"/>
      <w:b/>
      <w:bCs/>
      <w:lang w:eastAsia="zh-CN"/>
    </w:rPr>
  </w:style>
  <w:style w:type="paragraph" w:styleId="Header">
    <w:name w:val="header"/>
    <w:basedOn w:val="Normal"/>
    <w:link w:val="HeaderChar"/>
    <w:uiPriority w:val="99"/>
    <w:unhideWhenUsed/>
    <w:rsid w:val="00AD61BD"/>
    <w:pPr>
      <w:tabs>
        <w:tab w:val="center" w:pos="4680"/>
        <w:tab w:val="right" w:pos="9360"/>
      </w:tabs>
    </w:pPr>
  </w:style>
  <w:style w:type="character" w:customStyle="1" w:styleId="HeaderChar">
    <w:name w:val="Header Char"/>
    <w:basedOn w:val="DefaultParagraphFont"/>
    <w:link w:val="Header"/>
    <w:uiPriority w:val="99"/>
    <w:rsid w:val="00AD61BD"/>
    <w:rPr>
      <w:rFonts w:eastAsia="SimSun"/>
      <w:sz w:val="24"/>
      <w:szCs w:val="24"/>
      <w:lang w:eastAsia="zh-CN"/>
    </w:rPr>
  </w:style>
  <w:style w:type="paragraph" w:styleId="Footer">
    <w:name w:val="footer"/>
    <w:basedOn w:val="Normal"/>
    <w:link w:val="FooterChar"/>
    <w:uiPriority w:val="99"/>
    <w:unhideWhenUsed/>
    <w:rsid w:val="00AD61BD"/>
    <w:pPr>
      <w:tabs>
        <w:tab w:val="center" w:pos="4680"/>
        <w:tab w:val="right" w:pos="9360"/>
      </w:tabs>
    </w:pPr>
  </w:style>
  <w:style w:type="character" w:customStyle="1" w:styleId="FooterChar">
    <w:name w:val="Footer Char"/>
    <w:basedOn w:val="DefaultParagraphFont"/>
    <w:link w:val="Footer"/>
    <w:uiPriority w:val="99"/>
    <w:rsid w:val="00AD61BD"/>
    <w:rPr>
      <w:rFonts w:eastAsia="SimSun"/>
      <w:sz w:val="24"/>
      <w:szCs w:val="24"/>
      <w:lang w:eastAsia="zh-CN"/>
    </w:rPr>
  </w:style>
  <w:style w:type="paragraph" w:customStyle="1" w:styleId="Default">
    <w:name w:val="Default"/>
    <w:rsid w:val="009C441C"/>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780B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731">
      <w:bodyDiv w:val="1"/>
      <w:marLeft w:val="0"/>
      <w:marRight w:val="0"/>
      <w:marTop w:val="0"/>
      <w:marBottom w:val="0"/>
      <w:divBdr>
        <w:top w:val="none" w:sz="0" w:space="0" w:color="auto"/>
        <w:left w:val="none" w:sz="0" w:space="0" w:color="auto"/>
        <w:bottom w:val="none" w:sz="0" w:space="0" w:color="auto"/>
        <w:right w:val="none" w:sz="0" w:space="0" w:color="auto"/>
      </w:divBdr>
      <w:divsChild>
        <w:div w:id="729772080">
          <w:marLeft w:val="0"/>
          <w:marRight w:val="0"/>
          <w:marTop w:val="0"/>
          <w:marBottom w:val="0"/>
          <w:divBdr>
            <w:top w:val="none" w:sz="0" w:space="0" w:color="auto"/>
            <w:left w:val="none" w:sz="0" w:space="0" w:color="auto"/>
            <w:bottom w:val="none" w:sz="0" w:space="0" w:color="auto"/>
            <w:right w:val="none" w:sz="0" w:space="0" w:color="auto"/>
          </w:divBdr>
          <w:divsChild>
            <w:div w:id="1604343251">
              <w:marLeft w:val="0"/>
              <w:marRight w:val="0"/>
              <w:marTop w:val="0"/>
              <w:marBottom w:val="0"/>
              <w:divBdr>
                <w:top w:val="none" w:sz="0" w:space="0" w:color="auto"/>
                <w:left w:val="none" w:sz="0" w:space="0" w:color="auto"/>
                <w:bottom w:val="none" w:sz="0" w:space="0" w:color="auto"/>
                <w:right w:val="none" w:sz="0" w:space="0" w:color="auto"/>
              </w:divBdr>
              <w:divsChild>
                <w:div w:id="420835261">
                  <w:marLeft w:val="0"/>
                  <w:marRight w:val="0"/>
                  <w:marTop w:val="0"/>
                  <w:marBottom w:val="0"/>
                  <w:divBdr>
                    <w:top w:val="none" w:sz="0" w:space="0" w:color="auto"/>
                    <w:left w:val="none" w:sz="0" w:space="0" w:color="auto"/>
                    <w:bottom w:val="none" w:sz="0" w:space="0" w:color="auto"/>
                    <w:right w:val="none" w:sz="0" w:space="0" w:color="auto"/>
                  </w:divBdr>
                  <w:divsChild>
                    <w:div w:id="268009221">
                      <w:marLeft w:val="0"/>
                      <w:marRight w:val="0"/>
                      <w:marTop w:val="0"/>
                      <w:marBottom w:val="0"/>
                      <w:divBdr>
                        <w:top w:val="none" w:sz="0" w:space="0" w:color="auto"/>
                        <w:left w:val="none" w:sz="0" w:space="0" w:color="auto"/>
                        <w:bottom w:val="none" w:sz="0" w:space="0" w:color="auto"/>
                        <w:right w:val="none" w:sz="0" w:space="0" w:color="auto"/>
                      </w:divBdr>
                      <w:divsChild>
                        <w:div w:id="1609313043">
                          <w:marLeft w:val="0"/>
                          <w:marRight w:val="0"/>
                          <w:marTop w:val="0"/>
                          <w:marBottom w:val="0"/>
                          <w:divBdr>
                            <w:top w:val="none" w:sz="0" w:space="0" w:color="auto"/>
                            <w:left w:val="none" w:sz="0" w:space="0" w:color="auto"/>
                            <w:bottom w:val="none" w:sz="0" w:space="0" w:color="auto"/>
                            <w:right w:val="none" w:sz="0" w:space="0" w:color="auto"/>
                          </w:divBdr>
                          <w:divsChild>
                            <w:div w:id="17218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854184">
      <w:bodyDiv w:val="1"/>
      <w:marLeft w:val="0"/>
      <w:marRight w:val="0"/>
      <w:marTop w:val="0"/>
      <w:marBottom w:val="0"/>
      <w:divBdr>
        <w:top w:val="none" w:sz="0" w:space="0" w:color="auto"/>
        <w:left w:val="none" w:sz="0" w:space="0" w:color="auto"/>
        <w:bottom w:val="none" w:sz="0" w:space="0" w:color="auto"/>
        <w:right w:val="none" w:sz="0" w:space="0" w:color="auto"/>
      </w:divBdr>
      <w:divsChild>
        <w:div w:id="348456003">
          <w:marLeft w:val="0"/>
          <w:marRight w:val="0"/>
          <w:marTop w:val="0"/>
          <w:marBottom w:val="0"/>
          <w:divBdr>
            <w:top w:val="none" w:sz="0" w:space="0" w:color="auto"/>
            <w:left w:val="none" w:sz="0" w:space="0" w:color="auto"/>
            <w:bottom w:val="none" w:sz="0" w:space="0" w:color="auto"/>
            <w:right w:val="none" w:sz="0" w:space="0" w:color="auto"/>
          </w:divBdr>
          <w:divsChild>
            <w:div w:id="2082481512">
              <w:marLeft w:val="0"/>
              <w:marRight w:val="0"/>
              <w:marTop w:val="0"/>
              <w:marBottom w:val="0"/>
              <w:divBdr>
                <w:top w:val="none" w:sz="0" w:space="0" w:color="auto"/>
                <w:left w:val="none" w:sz="0" w:space="0" w:color="auto"/>
                <w:bottom w:val="none" w:sz="0" w:space="0" w:color="auto"/>
                <w:right w:val="none" w:sz="0" w:space="0" w:color="auto"/>
              </w:divBdr>
              <w:divsChild>
                <w:div w:id="1482237748">
                  <w:marLeft w:val="0"/>
                  <w:marRight w:val="0"/>
                  <w:marTop w:val="0"/>
                  <w:marBottom w:val="0"/>
                  <w:divBdr>
                    <w:top w:val="none" w:sz="0" w:space="0" w:color="auto"/>
                    <w:left w:val="none" w:sz="0" w:space="0" w:color="auto"/>
                    <w:bottom w:val="none" w:sz="0" w:space="0" w:color="auto"/>
                    <w:right w:val="none" w:sz="0" w:space="0" w:color="auto"/>
                  </w:divBdr>
                  <w:divsChild>
                    <w:div w:id="2142573415">
                      <w:marLeft w:val="0"/>
                      <w:marRight w:val="0"/>
                      <w:marTop w:val="0"/>
                      <w:marBottom w:val="0"/>
                      <w:divBdr>
                        <w:top w:val="none" w:sz="0" w:space="0" w:color="auto"/>
                        <w:left w:val="none" w:sz="0" w:space="0" w:color="auto"/>
                        <w:bottom w:val="none" w:sz="0" w:space="0" w:color="auto"/>
                        <w:right w:val="none" w:sz="0" w:space="0" w:color="auto"/>
                      </w:divBdr>
                      <w:divsChild>
                        <w:div w:id="1623151562">
                          <w:marLeft w:val="0"/>
                          <w:marRight w:val="0"/>
                          <w:marTop w:val="0"/>
                          <w:marBottom w:val="0"/>
                          <w:divBdr>
                            <w:top w:val="none" w:sz="0" w:space="0" w:color="auto"/>
                            <w:left w:val="none" w:sz="0" w:space="0" w:color="auto"/>
                            <w:bottom w:val="none" w:sz="0" w:space="0" w:color="auto"/>
                            <w:right w:val="none" w:sz="0" w:space="0" w:color="auto"/>
                          </w:divBdr>
                          <w:divsChild>
                            <w:div w:id="11655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465266">
      <w:bodyDiv w:val="1"/>
      <w:marLeft w:val="0"/>
      <w:marRight w:val="0"/>
      <w:marTop w:val="0"/>
      <w:marBottom w:val="0"/>
      <w:divBdr>
        <w:top w:val="none" w:sz="0" w:space="0" w:color="auto"/>
        <w:left w:val="none" w:sz="0" w:space="0" w:color="auto"/>
        <w:bottom w:val="none" w:sz="0" w:space="0" w:color="auto"/>
        <w:right w:val="none" w:sz="0" w:space="0" w:color="auto"/>
      </w:divBdr>
    </w:div>
    <w:div w:id="809832023">
      <w:bodyDiv w:val="1"/>
      <w:marLeft w:val="0"/>
      <w:marRight w:val="0"/>
      <w:marTop w:val="0"/>
      <w:marBottom w:val="0"/>
      <w:divBdr>
        <w:top w:val="none" w:sz="0" w:space="0" w:color="auto"/>
        <w:left w:val="none" w:sz="0" w:space="0" w:color="auto"/>
        <w:bottom w:val="none" w:sz="0" w:space="0" w:color="auto"/>
        <w:right w:val="none" w:sz="0" w:space="0" w:color="auto"/>
      </w:divBdr>
      <w:divsChild>
        <w:div w:id="621308266">
          <w:marLeft w:val="0"/>
          <w:marRight w:val="0"/>
          <w:marTop w:val="0"/>
          <w:marBottom w:val="0"/>
          <w:divBdr>
            <w:top w:val="none" w:sz="0" w:space="0" w:color="auto"/>
            <w:left w:val="none" w:sz="0" w:space="0" w:color="auto"/>
            <w:bottom w:val="none" w:sz="0" w:space="0" w:color="auto"/>
            <w:right w:val="none" w:sz="0" w:space="0" w:color="auto"/>
          </w:divBdr>
          <w:divsChild>
            <w:div w:id="493881158">
              <w:marLeft w:val="0"/>
              <w:marRight w:val="0"/>
              <w:marTop w:val="0"/>
              <w:marBottom w:val="0"/>
              <w:divBdr>
                <w:top w:val="none" w:sz="0" w:space="0" w:color="auto"/>
                <w:left w:val="none" w:sz="0" w:space="0" w:color="auto"/>
                <w:bottom w:val="none" w:sz="0" w:space="0" w:color="auto"/>
                <w:right w:val="none" w:sz="0" w:space="0" w:color="auto"/>
              </w:divBdr>
              <w:divsChild>
                <w:div w:id="1333096717">
                  <w:marLeft w:val="0"/>
                  <w:marRight w:val="0"/>
                  <w:marTop w:val="0"/>
                  <w:marBottom w:val="0"/>
                  <w:divBdr>
                    <w:top w:val="none" w:sz="0" w:space="0" w:color="auto"/>
                    <w:left w:val="none" w:sz="0" w:space="0" w:color="auto"/>
                    <w:bottom w:val="none" w:sz="0" w:space="0" w:color="auto"/>
                    <w:right w:val="none" w:sz="0" w:space="0" w:color="auto"/>
                  </w:divBdr>
                  <w:divsChild>
                    <w:div w:id="542399927">
                      <w:marLeft w:val="0"/>
                      <w:marRight w:val="0"/>
                      <w:marTop w:val="0"/>
                      <w:marBottom w:val="0"/>
                      <w:divBdr>
                        <w:top w:val="none" w:sz="0" w:space="0" w:color="auto"/>
                        <w:left w:val="none" w:sz="0" w:space="0" w:color="auto"/>
                        <w:bottom w:val="none" w:sz="0" w:space="0" w:color="auto"/>
                        <w:right w:val="none" w:sz="0" w:space="0" w:color="auto"/>
                      </w:divBdr>
                      <w:divsChild>
                        <w:div w:id="1675767268">
                          <w:marLeft w:val="0"/>
                          <w:marRight w:val="0"/>
                          <w:marTop w:val="0"/>
                          <w:marBottom w:val="0"/>
                          <w:divBdr>
                            <w:top w:val="none" w:sz="0" w:space="0" w:color="auto"/>
                            <w:left w:val="none" w:sz="0" w:space="0" w:color="auto"/>
                            <w:bottom w:val="none" w:sz="0" w:space="0" w:color="auto"/>
                            <w:right w:val="none" w:sz="0" w:space="0" w:color="auto"/>
                          </w:divBdr>
                          <w:divsChild>
                            <w:div w:id="1479961233">
                              <w:marLeft w:val="0"/>
                              <w:marRight w:val="0"/>
                              <w:marTop w:val="0"/>
                              <w:marBottom w:val="0"/>
                              <w:divBdr>
                                <w:top w:val="none" w:sz="0" w:space="0" w:color="auto"/>
                                <w:left w:val="none" w:sz="0" w:space="0" w:color="auto"/>
                                <w:bottom w:val="none" w:sz="0" w:space="0" w:color="auto"/>
                                <w:right w:val="none" w:sz="0" w:space="0" w:color="auto"/>
                              </w:divBdr>
                              <w:divsChild>
                                <w:div w:id="2089114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00564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580712">
      <w:bodyDiv w:val="1"/>
      <w:marLeft w:val="0"/>
      <w:marRight w:val="0"/>
      <w:marTop w:val="0"/>
      <w:marBottom w:val="0"/>
      <w:divBdr>
        <w:top w:val="none" w:sz="0" w:space="0" w:color="auto"/>
        <w:left w:val="none" w:sz="0" w:space="0" w:color="auto"/>
        <w:bottom w:val="none" w:sz="0" w:space="0" w:color="auto"/>
        <w:right w:val="none" w:sz="0" w:space="0" w:color="auto"/>
      </w:divBdr>
    </w:div>
    <w:div w:id="1012799843">
      <w:bodyDiv w:val="1"/>
      <w:marLeft w:val="0"/>
      <w:marRight w:val="0"/>
      <w:marTop w:val="0"/>
      <w:marBottom w:val="0"/>
      <w:divBdr>
        <w:top w:val="none" w:sz="0" w:space="0" w:color="auto"/>
        <w:left w:val="none" w:sz="0" w:space="0" w:color="auto"/>
        <w:bottom w:val="none" w:sz="0" w:space="0" w:color="auto"/>
        <w:right w:val="none" w:sz="0" w:space="0" w:color="auto"/>
      </w:divBdr>
      <w:divsChild>
        <w:div w:id="440612949">
          <w:marLeft w:val="0"/>
          <w:marRight w:val="0"/>
          <w:marTop w:val="0"/>
          <w:marBottom w:val="0"/>
          <w:divBdr>
            <w:top w:val="none" w:sz="0" w:space="0" w:color="auto"/>
            <w:left w:val="none" w:sz="0" w:space="0" w:color="auto"/>
            <w:bottom w:val="none" w:sz="0" w:space="0" w:color="auto"/>
            <w:right w:val="none" w:sz="0" w:space="0" w:color="auto"/>
          </w:divBdr>
          <w:divsChild>
            <w:div w:id="1875343789">
              <w:marLeft w:val="0"/>
              <w:marRight w:val="0"/>
              <w:marTop w:val="0"/>
              <w:marBottom w:val="0"/>
              <w:divBdr>
                <w:top w:val="none" w:sz="0" w:space="0" w:color="auto"/>
                <w:left w:val="none" w:sz="0" w:space="0" w:color="auto"/>
                <w:bottom w:val="none" w:sz="0" w:space="0" w:color="auto"/>
                <w:right w:val="none" w:sz="0" w:space="0" w:color="auto"/>
              </w:divBdr>
              <w:divsChild>
                <w:div w:id="575553907">
                  <w:marLeft w:val="0"/>
                  <w:marRight w:val="0"/>
                  <w:marTop w:val="0"/>
                  <w:marBottom w:val="0"/>
                  <w:divBdr>
                    <w:top w:val="none" w:sz="0" w:space="0" w:color="auto"/>
                    <w:left w:val="none" w:sz="0" w:space="0" w:color="auto"/>
                    <w:bottom w:val="none" w:sz="0" w:space="0" w:color="auto"/>
                    <w:right w:val="none" w:sz="0" w:space="0" w:color="auto"/>
                  </w:divBdr>
                  <w:divsChild>
                    <w:div w:id="1275165762">
                      <w:marLeft w:val="0"/>
                      <w:marRight w:val="0"/>
                      <w:marTop w:val="0"/>
                      <w:marBottom w:val="0"/>
                      <w:divBdr>
                        <w:top w:val="none" w:sz="0" w:space="0" w:color="auto"/>
                        <w:left w:val="none" w:sz="0" w:space="0" w:color="auto"/>
                        <w:bottom w:val="none" w:sz="0" w:space="0" w:color="auto"/>
                        <w:right w:val="none" w:sz="0" w:space="0" w:color="auto"/>
                      </w:divBdr>
                      <w:divsChild>
                        <w:div w:id="1322078926">
                          <w:marLeft w:val="0"/>
                          <w:marRight w:val="0"/>
                          <w:marTop w:val="0"/>
                          <w:marBottom w:val="0"/>
                          <w:divBdr>
                            <w:top w:val="none" w:sz="0" w:space="0" w:color="auto"/>
                            <w:left w:val="none" w:sz="0" w:space="0" w:color="auto"/>
                            <w:bottom w:val="none" w:sz="0" w:space="0" w:color="auto"/>
                            <w:right w:val="none" w:sz="0" w:space="0" w:color="auto"/>
                          </w:divBdr>
                          <w:divsChild>
                            <w:div w:id="1986813507">
                              <w:marLeft w:val="0"/>
                              <w:marRight w:val="0"/>
                              <w:marTop w:val="0"/>
                              <w:marBottom w:val="0"/>
                              <w:divBdr>
                                <w:top w:val="none" w:sz="0" w:space="0" w:color="auto"/>
                                <w:left w:val="none" w:sz="0" w:space="0" w:color="auto"/>
                                <w:bottom w:val="none" w:sz="0" w:space="0" w:color="auto"/>
                                <w:right w:val="none" w:sz="0" w:space="0" w:color="auto"/>
                              </w:divBdr>
                              <w:divsChild>
                                <w:div w:id="212194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352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8958">
      <w:bodyDiv w:val="1"/>
      <w:marLeft w:val="0"/>
      <w:marRight w:val="0"/>
      <w:marTop w:val="0"/>
      <w:marBottom w:val="0"/>
      <w:divBdr>
        <w:top w:val="none" w:sz="0" w:space="0" w:color="auto"/>
        <w:left w:val="none" w:sz="0" w:space="0" w:color="auto"/>
        <w:bottom w:val="none" w:sz="0" w:space="0" w:color="auto"/>
        <w:right w:val="none" w:sz="0" w:space="0" w:color="auto"/>
      </w:divBdr>
      <w:divsChild>
        <w:div w:id="1589073722">
          <w:marLeft w:val="0"/>
          <w:marRight w:val="0"/>
          <w:marTop w:val="0"/>
          <w:marBottom w:val="0"/>
          <w:divBdr>
            <w:top w:val="none" w:sz="0" w:space="0" w:color="auto"/>
            <w:left w:val="none" w:sz="0" w:space="0" w:color="auto"/>
            <w:bottom w:val="none" w:sz="0" w:space="0" w:color="auto"/>
            <w:right w:val="none" w:sz="0" w:space="0" w:color="auto"/>
          </w:divBdr>
          <w:divsChild>
            <w:div w:id="440150959">
              <w:marLeft w:val="0"/>
              <w:marRight w:val="0"/>
              <w:marTop w:val="0"/>
              <w:marBottom w:val="0"/>
              <w:divBdr>
                <w:top w:val="none" w:sz="0" w:space="0" w:color="auto"/>
                <w:left w:val="none" w:sz="0" w:space="0" w:color="auto"/>
                <w:bottom w:val="none" w:sz="0" w:space="0" w:color="auto"/>
                <w:right w:val="none" w:sz="0" w:space="0" w:color="auto"/>
              </w:divBdr>
              <w:divsChild>
                <w:div w:id="1609041237">
                  <w:marLeft w:val="0"/>
                  <w:marRight w:val="0"/>
                  <w:marTop w:val="0"/>
                  <w:marBottom w:val="0"/>
                  <w:divBdr>
                    <w:top w:val="none" w:sz="0" w:space="0" w:color="auto"/>
                    <w:left w:val="none" w:sz="0" w:space="0" w:color="auto"/>
                    <w:bottom w:val="none" w:sz="0" w:space="0" w:color="auto"/>
                    <w:right w:val="none" w:sz="0" w:space="0" w:color="auto"/>
                  </w:divBdr>
                  <w:divsChild>
                    <w:div w:id="117723494">
                      <w:marLeft w:val="0"/>
                      <w:marRight w:val="0"/>
                      <w:marTop w:val="0"/>
                      <w:marBottom w:val="0"/>
                      <w:divBdr>
                        <w:top w:val="none" w:sz="0" w:space="0" w:color="auto"/>
                        <w:left w:val="none" w:sz="0" w:space="0" w:color="auto"/>
                        <w:bottom w:val="none" w:sz="0" w:space="0" w:color="auto"/>
                        <w:right w:val="none" w:sz="0" w:space="0" w:color="auto"/>
                      </w:divBdr>
                      <w:divsChild>
                        <w:div w:id="1707945984">
                          <w:marLeft w:val="0"/>
                          <w:marRight w:val="0"/>
                          <w:marTop w:val="0"/>
                          <w:marBottom w:val="0"/>
                          <w:divBdr>
                            <w:top w:val="none" w:sz="0" w:space="0" w:color="auto"/>
                            <w:left w:val="none" w:sz="0" w:space="0" w:color="auto"/>
                            <w:bottom w:val="none" w:sz="0" w:space="0" w:color="auto"/>
                            <w:right w:val="none" w:sz="0" w:space="0" w:color="auto"/>
                          </w:divBdr>
                          <w:divsChild>
                            <w:div w:id="3635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7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squareup.com/market/BAP-gamma-tau/membership-dues&amp;sa=D&amp;usg=AFQjCNG0jiKPMu8G38h4ORP_sYd4G5UOX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Colorado State ** Beta Alpha Psi ** Fall 2011</vt:lpstr>
    </vt:vector>
  </TitlesOfParts>
  <Company>College of Business</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State ** Beta Alpha Psi ** Fall 2011</dc:title>
  <dc:creator>Beckstead,Daniel Paul</dc:creator>
  <cp:lastModifiedBy>Murphy,Melissa (EID)</cp:lastModifiedBy>
  <cp:revision>2</cp:revision>
  <cp:lastPrinted>2012-01-24T21:50:00Z</cp:lastPrinted>
  <dcterms:created xsi:type="dcterms:W3CDTF">2018-08-29T00:49:00Z</dcterms:created>
  <dcterms:modified xsi:type="dcterms:W3CDTF">2018-08-29T00:49:00Z</dcterms:modified>
</cp:coreProperties>
</file>